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292" w:rsidRDefault="00EB2292">
      <w:pPr>
        <w:pStyle w:val="ConsPlusNormal"/>
        <w:jc w:val="both"/>
        <w:outlineLvl w:val="0"/>
      </w:pPr>
    </w:p>
    <w:p w:rsidR="00EB2292" w:rsidRDefault="001C0152">
      <w:pPr>
        <w:pStyle w:val="ConsPlusTitle"/>
        <w:jc w:val="center"/>
      </w:pPr>
      <w:r>
        <w:t>ПРАВИТЕЛЬСТВО РОССИЙСКОЙ ФЕДЕРАЦИИ</w:t>
      </w:r>
    </w:p>
    <w:p w:rsidR="00EB2292" w:rsidRDefault="00EB2292">
      <w:pPr>
        <w:pStyle w:val="ConsPlusTitle"/>
        <w:jc w:val="center"/>
      </w:pPr>
    </w:p>
    <w:p w:rsidR="00EB2292" w:rsidRDefault="001C0152">
      <w:pPr>
        <w:pStyle w:val="ConsPlusTitle"/>
        <w:jc w:val="center"/>
      </w:pPr>
      <w:r>
        <w:t>ПОСТАНОВЛЕНИЕ</w:t>
      </w:r>
      <w:bookmarkStart w:id="0" w:name="_GoBack"/>
      <w:bookmarkEnd w:id="0"/>
    </w:p>
    <w:p w:rsidR="00EB2292" w:rsidRDefault="001C0152">
      <w:pPr>
        <w:pStyle w:val="ConsPlusTitle"/>
        <w:jc w:val="center"/>
      </w:pPr>
      <w:r>
        <w:t>от 1 октября 2022 г. N 1743</w:t>
      </w:r>
    </w:p>
    <w:p w:rsidR="00EB2292" w:rsidRDefault="00EB2292">
      <w:pPr>
        <w:pStyle w:val="ConsPlusTitle"/>
        <w:jc w:val="center"/>
      </w:pPr>
    </w:p>
    <w:p w:rsidR="00EB2292" w:rsidRDefault="001C0152">
      <w:pPr>
        <w:pStyle w:val="ConsPlusTitle"/>
        <w:jc w:val="center"/>
      </w:pPr>
      <w:r>
        <w:t>О ВНЕСЕНИИ ИЗМЕНЕНИЙ</w:t>
      </w:r>
    </w:p>
    <w:p w:rsidR="00EB2292" w:rsidRDefault="001C0152">
      <w:pPr>
        <w:pStyle w:val="ConsPlusTitle"/>
        <w:jc w:val="center"/>
      </w:pPr>
      <w:r>
        <w:t>В ПОСТАНОВЛЕНИЕ ПРАВИТЕЛЬСТВА РОССИЙСКОЙ ФЕДЕРАЦИИ</w:t>
      </w:r>
    </w:p>
    <w:p w:rsidR="00EB2292" w:rsidRDefault="001C0152">
      <w:pPr>
        <w:pStyle w:val="ConsPlusTitle"/>
        <w:jc w:val="center"/>
      </w:pPr>
      <w:r>
        <w:t>ОТ 10 МАРТА 2022 Г. N 336</w:t>
      </w:r>
    </w:p>
    <w:p w:rsidR="00EB2292" w:rsidRDefault="00EB2292">
      <w:pPr>
        <w:pStyle w:val="ConsPlusNormal"/>
        <w:jc w:val="both"/>
      </w:pPr>
    </w:p>
    <w:p w:rsidR="00EB2292" w:rsidRDefault="001C0152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EB2292" w:rsidRDefault="001C0152">
      <w:pPr>
        <w:pStyle w:val="ConsPlusNormal"/>
        <w:spacing w:before="200"/>
        <w:ind w:firstLine="540"/>
        <w:jc w:val="both"/>
      </w:pPr>
      <w:r>
        <w:t xml:space="preserve">1. </w:t>
      </w:r>
      <w:hyperlink r:id="rId7" w:tooltip="Постановление Правительства РФ от 10.03.2022 N 336 (ред. от 02.09.2022) &quot;Об особенностях организации и осуществления государственного контроля (надзора), муниципального контроля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10 марта 2022 г. N 336 "Об особенностях организации и осуществления государственного контроля (надзора), муниципал</w:t>
      </w:r>
      <w:r>
        <w:t>ьного контроля" (Собрание законодательства Российской Федерации, 2022, N 11, ст. 1715) дополнить пунктами 11(3) и 11(4) следующего содержания:</w:t>
      </w:r>
    </w:p>
    <w:p w:rsidR="00EB2292" w:rsidRDefault="001C0152">
      <w:pPr>
        <w:pStyle w:val="ConsPlusNormal"/>
        <w:spacing w:before="200"/>
        <w:ind w:firstLine="540"/>
        <w:jc w:val="both"/>
      </w:pPr>
      <w:r>
        <w:t>"11(3). Установить, что за исключением случаев, предусмотренных пунктом 11(4) настоящего постановления, в планы п</w:t>
      </w:r>
      <w:r>
        <w:t>роведения плановых контрольных (надзорных) мероприятий, планы проведения плановых проверок на 2023 год при осуществлении видов государственного контроля (надзора), муниципального контроля, порядок организации и осуществления которых регулируется Федеральны</w:t>
      </w:r>
      <w:r>
        <w:t xml:space="preserve">м </w:t>
      </w:r>
      <w:hyperlink r:id="rId8" w:tooltip="Федеральный закон от 31.07.2020 N 248-ФЗ (ред. от 06.12.2021) &quot;О государственном контроле (надзоре) и муниципальном контроле в Российской Федерации&quot; (с изм. и доп., вступ. в силу с 01.01.2022) {КонсультантПлюс}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и Федеральным </w:t>
      </w:r>
      <w:hyperlink r:id="rId9" w:tooltip="Федеральный закон от 26.12.2008 N 294-ФЗ (ред. от 08.03.2022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включаются плановые</w:t>
      </w:r>
      <w:r>
        <w:t xml:space="preserve"> контрольные (надзорные) мероприятия, плановые проверки только в отношении объектов контроля, отнесенных к категориям чрезвычайно высокого и высокого риска, опасным производственным объектам II класса опасности, гидротехническим сооружениям II класса.</w:t>
      </w:r>
    </w:p>
    <w:p w:rsidR="00EB2292" w:rsidRDefault="001C0152">
      <w:pPr>
        <w:pStyle w:val="ConsPlusNormal"/>
        <w:spacing w:before="200"/>
        <w:ind w:firstLine="540"/>
        <w:jc w:val="both"/>
      </w:pPr>
      <w:r>
        <w:t>Огра</w:t>
      </w:r>
      <w:r>
        <w:t xml:space="preserve">ничения, предусмотренные абзацем первым настоящего пункта, не распространяются на виды государственного контроля (надзора), порядок организации и осуществления которых регулируется Федеральным </w:t>
      </w:r>
      <w:hyperlink r:id="rId10" w:tooltip="Федеральный закон от 26.12.2008 N 294-ФЗ (ред. от 08.03.2022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если в отношении таких видов государственно</w:t>
      </w:r>
      <w:r>
        <w:t>го контроля (надзора) не применяется риск-ориентированный подход.</w:t>
      </w:r>
    </w:p>
    <w:p w:rsidR="00EB2292" w:rsidRDefault="001C0152">
      <w:pPr>
        <w:pStyle w:val="ConsPlusNormal"/>
        <w:spacing w:before="200"/>
        <w:ind w:firstLine="540"/>
        <w:jc w:val="both"/>
      </w:pPr>
      <w:r>
        <w:t xml:space="preserve">Контролируемое лицо вправе обратиться в контрольный (надзорный) орган с просьбой о проведении профилактического визита. В случае если такое обращение поступило не позднее чем за 2 месяца до </w:t>
      </w:r>
      <w:r>
        <w:t xml:space="preserve">даты начала проведения планового контрольного (надзорного) мероприятия, контрольный (надзорный) орган обеспечивает включение профилактического визита в программу профилактики рисков причинения вреда (ущерба) охраняемым законом ценностям на 2023 год. Такой </w:t>
      </w:r>
      <w:r>
        <w:t>профилактический визит проводится не позднее чем за один месяц до даты проведения планового контрольного (надзорного) мероприятия, при этом дата его проведения предварительно согласовывается с контролируемым лицом любым способом, обеспечивающим фиксировани</w:t>
      </w:r>
      <w:r>
        <w:t>е такого согласования.</w:t>
      </w:r>
    </w:p>
    <w:p w:rsidR="00EB2292" w:rsidRDefault="001C0152">
      <w:pPr>
        <w:pStyle w:val="ConsPlusNormal"/>
        <w:spacing w:before="200"/>
        <w:ind w:firstLine="540"/>
        <w:jc w:val="both"/>
      </w:pPr>
      <w:r>
        <w:t>11(4). В планы проведения плановых контрольных (надзорных) мероприятий на 2023 год не включаются плановые контрольные (надзорные) мероприятия в отношении государственных и муниципальных учреждений дошкольного и начального общего обра</w:t>
      </w:r>
      <w:r>
        <w:t>зования, основного общего и среднего общего образования, объекты контроля которых отнесены к категориям чрезвычайно высокого и высокого риска, а в отношении таких учреждений может проводиться профилактический визит продолжительностью один день, не предусма</w:t>
      </w:r>
      <w:r>
        <w:t>тривающий возможность отказа от его проведения.</w:t>
      </w:r>
    </w:p>
    <w:p w:rsidR="00EB2292" w:rsidRDefault="001C0152">
      <w:pPr>
        <w:pStyle w:val="ConsPlusNormal"/>
        <w:spacing w:before="200"/>
        <w:ind w:firstLine="540"/>
        <w:jc w:val="both"/>
      </w:pPr>
      <w:r>
        <w:t xml:space="preserve">В случае, указанном в абзаце первом настоящего пункта, профилактический визит проводится в том числе в целях оценки соблюдения обязательных требований и предусматривает возможность проведения осмотра, отбора </w:t>
      </w:r>
      <w:r>
        <w:t>проб (образцов), истребования документов, испытания, инструментального обследования, экспертизы.</w:t>
      </w:r>
    </w:p>
    <w:p w:rsidR="00EB2292" w:rsidRDefault="001C0152">
      <w:pPr>
        <w:pStyle w:val="ConsPlusNormal"/>
        <w:spacing w:before="200"/>
        <w:ind w:firstLine="540"/>
        <w:jc w:val="both"/>
      </w:pPr>
      <w:r>
        <w:t>Срок проведения профилактического визита может быть продлен на срок, необходимый для инструментального обследования, но не более 3 рабочих дней.</w:t>
      </w:r>
    </w:p>
    <w:p w:rsidR="00EB2292" w:rsidRDefault="001C0152">
      <w:pPr>
        <w:pStyle w:val="ConsPlusNormal"/>
        <w:spacing w:before="200"/>
        <w:ind w:firstLine="540"/>
        <w:jc w:val="both"/>
      </w:pPr>
      <w:r>
        <w:t>Срок проведени</w:t>
      </w:r>
      <w:r>
        <w:t>я профилактического визита, установленный абзацем первым настоящего пункта, может быть приостановлен уполномоченным должностным лицом контрольного (надзорного) органа на основании мотивированного представления инспектора в случае, если срок осуществления э</w:t>
      </w:r>
      <w:r>
        <w:t xml:space="preserve">кспертиз или </w:t>
      </w:r>
      <w:r>
        <w:lastRenderedPageBreak/>
        <w:t>испытаний превышает срок проведения профилактического визита, на срок осуществления экспертиз или испытаний. Срок осуществления экспертиз или испытаний определяется соответствующими правовыми актами, принятыми в отношении экспертиз или испытан</w:t>
      </w:r>
      <w:r>
        <w:t>ий.</w:t>
      </w:r>
    </w:p>
    <w:p w:rsidR="00EB2292" w:rsidRDefault="001C0152">
      <w:pPr>
        <w:pStyle w:val="ConsPlusNormal"/>
        <w:spacing w:before="200"/>
        <w:ind w:firstLine="540"/>
        <w:jc w:val="both"/>
      </w:pPr>
      <w:r>
        <w:t>Если по результатам такого профилактического визита выявлены нарушения обязательных требований, то контролируемому лицу или органу, осуществляющему функции и полномочия учредителя контролируемого лица, выдается предписание об устранении выявленных нару</w:t>
      </w:r>
      <w:r>
        <w:t>шений. В случае выдачи предписания об устранении выявленных нарушений контролируемому лицу копия указанного предписания направляется в орган, осуществляющий функции и полномочия учредителя контролируемого лица.</w:t>
      </w:r>
    </w:p>
    <w:p w:rsidR="00EB2292" w:rsidRDefault="001C0152">
      <w:pPr>
        <w:pStyle w:val="ConsPlusNormal"/>
        <w:spacing w:before="200"/>
        <w:ind w:firstLine="540"/>
        <w:jc w:val="both"/>
      </w:pPr>
      <w:r>
        <w:t>В случае принятия контрольным (надзорным) орг</w:t>
      </w:r>
      <w:r>
        <w:t>аном решения о проведении в отношении государственных и муниципальных учреждений дошкольного и начального общего образования, основного общего и среднего общего образования, объекты контроля которых отнесены к категориям чрезвычайно высокого и высокого рис</w:t>
      </w:r>
      <w:r>
        <w:t xml:space="preserve">ка, профилактического визита, такое профилактическое мероприятие включается в программу профилактики рисков причинения вреда (ущерба) охраняемым законом ценностям на 2023 год в соответствии с </w:t>
      </w:r>
      <w:hyperlink r:id="rId11" w:tooltip="Постановление Правительства РФ от 25.06.2021 N 990 &quot;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&quot; {КонсультантПлюс}">
        <w:r>
          <w:rPr>
            <w:color w:val="0000FF"/>
          </w:rPr>
          <w:t>Правилами</w:t>
        </w:r>
      </w:hyperlink>
      <w:r>
        <w:t xml:space="preserve">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</w:t>
      </w:r>
      <w:r>
        <w:t>ными постановлением Правительства Российской Федерации от 25 июня 2021 г.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ценностям".".</w:t>
      </w:r>
    </w:p>
    <w:p w:rsidR="00EB2292" w:rsidRDefault="001C0152">
      <w:pPr>
        <w:pStyle w:val="ConsPlusNormal"/>
        <w:spacing w:before="200"/>
        <w:ind w:firstLine="540"/>
        <w:jc w:val="both"/>
      </w:pPr>
      <w:r>
        <w:t>2. Н</w:t>
      </w:r>
      <w:r>
        <w:t>астоящее постановление вступает в силу со дня его официального опубликования.</w:t>
      </w:r>
    </w:p>
    <w:p w:rsidR="00EB2292" w:rsidRDefault="00EB2292">
      <w:pPr>
        <w:pStyle w:val="ConsPlusNormal"/>
        <w:jc w:val="both"/>
      </w:pPr>
    </w:p>
    <w:p w:rsidR="00EB2292" w:rsidRDefault="001C0152">
      <w:pPr>
        <w:pStyle w:val="ConsPlusNormal"/>
        <w:jc w:val="right"/>
      </w:pPr>
      <w:r>
        <w:t>Председатель Правительства</w:t>
      </w:r>
    </w:p>
    <w:p w:rsidR="00EB2292" w:rsidRDefault="001C0152">
      <w:pPr>
        <w:pStyle w:val="ConsPlusNormal"/>
        <w:jc w:val="right"/>
      </w:pPr>
      <w:r>
        <w:t>Российской Федерации</w:t>
      </w:r>
    </w:p>
    <w:p w:rsidR="00EB2292" w:rsidRDefault="001C0152">
      <w:pPr>
        <w:pStyle w:val="ConsPlusNormal"/>
        <w:jc w:val="right"/>
      </w:pPr>
      <w:r>
        <w:t>М.МИШУСТИН</w:t>
      </w:r>
    </w:p>
    <w:p w:rsidR="00EB2292" w:rsidRDefault="00EB2292">
      <w:pPr>
        <w:pStyle w:val="ConsPlusNormal"/>
        <w:jc w:val="both"/>
      </w:pPr>
    </w:p>
    <w:p w:rsidR="00EB2292" w:rsidRDefault="00EB2292">
      <w:pPr>
        <w:pStyle w:val="ConsPlusNormal"/>
        <w:jc w:val="both"/>
      </w:pPr>
    </w:p>
    <w:p w:rsidR="00EB2292" w:rsidRDefault="00EB229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B2292">
      <w:footerReference w:type="default" r:id="rId1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152" w:rsidRDefault="001C0152">
      <w:r>
        <w:separator/>
      </w:r>
    </w:p>
  </w:endnote>
  <w:endnote w:type="continuationSeparator" w:id="0">
    <w:p w:rsidR="001C0152" w:rsidRDefault="001C0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292" w:rsidRDefault="001C0152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152" w:rsidRDefault="001C0152">
      <w:r>
        <w:separator/>
      </w:r>
    </w:p>
  </w:footnote>
  <w:footnote w:type="continuationSeparator" w:id="0">
    <w:p w:rsidR="001C0152" w:rsidRDefault="001C0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B2292"/>
    <w:rsid w:val="001C0152"/>
    <w:rsid w:val="00B774C0"/>
    <w:rsid w:val="00EB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B774C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74C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774C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774C0"/>
  </w:style>
  <w:style w:type="paragraph" w:styleId="a7">
    <w:name w:val="footer"/>
    <w:basedOn w:val="a"/>
    <w:link w:val="a8"/>
    <w:uiPriority w:val="99"/>
    <w:unhideWhenUsed/>
    <w:rsid w:val="00B774C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74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29ECF2326BBF2D29E43C3FA98FEB42940275630050C0DCE79AB428294A557BB9F590CF279C837E42A1769A45H3k1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729ECF2326BBF2D29E43C3FA98FEB429308796F0150C0DCE79AB428294A557BB9F590CF279C837E42A1769A45H3k1C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729ECF2326BBF2D29E43C3FA98FEB42940274620953C0DCE79AB428294A557BABF5C8C327999D7E43B420CB03662B80221E49966BDFB500H6k8C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B729ECF2326BBF2D29E43C3FA98FEB42930B7D670356C0DCE79AB428294A557BB9F590CF279C837E42A1769A45H3k1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729ECF2326BBF2D29E43C3FA98FEB42930B7D670356C0DCE79AB428294A557BB9F590CF279C837E42A1769A45H3k1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1125</Words>
  <Characters>6417</Characters>
  <Application>Microsoft Office Word</Application>
  <DocSecurity>0</DocSecurity>
  <Lines>53</Lines>
  <Paragraphs>15</Paragraphs>
  <ScaleCrop>false</ScaleCrop>
  <Company>КонсультантПлюс Версия 4022.00.21</Company>
  <LinksUpToDate>false</LinksUpToDate>
  <CharactersWithSpaces>7527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01.10.2022 N 1743
"О внесении изменений в постановление Правительства Российской Федерации от 10 марта 2022 г. N 336"</dc:title>
  <cp:lastModifiedBy>user</cp:lastModifiedBy>
  <cp:revision>3</cp:revision>
  <dcterms:created xsi:type="dcterms:W3CDTF">2022-10-05T02:36:00Z</dcterms:created>
  <dcterms:modified xsi:type="dcterms:W3CDTF">2022-10-05T02:37:00Z</dcterms:modified>
</cp:coreProperties>
</file>