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er7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10.png" ContentType="image/png"/>
  <Override PartName="/word/media/image6.png" ContentType="image/png"/>
  <Override PartName="/word/media/image11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13.png" ContentType="image/png"/>
  <Override PartName="/word/media/image9.png" ContentType="image/png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right"/>
        <w:rPr/>
      </w:pPr>
      <w:r>
        <w:rPr/>
        <w:t>ПРОЕКТ</w:t>
      </w:r>
    </w:p>
    <w:p>
      <w:pPr>
        <w:pStyle w:val="Normal"/>
        <w:widowControl w:val="false"/>
        <w:jc w:val="right"/>
        <w:rPr/>
      </w:pPr>
      <w:r>
        <w:rPr/>
        <w:t>Приложение</w:t>
      </w:r>
    </w:p>
    <w:p>
      <w:pPr>
        <w:pStyle w:val="Normal"/>
        <w:widowControl w:val="false"/>
        <w:jc w:val="right"/>
        <w:rPr/>
      </w:pPr>
      <w:r>
        <w:rPr/>
        <w:t xml:space="preserve"> </w:t>
      </w:r>
      <w:r>
        <w:rPr/>
        <w:t>к постановлению администрации</w:t>
      </w:r>
    </w:p>
    <w:p>
      <w:pPr>
        <w:pStyle w:val="Normal"/>
        <w:widowControl w:val="false"/>
        <w:jc w:val="right"/>
        <w:rPr/>
      </w:pPr>
      <w:r>
        <w:rPr/>
        <w:t>Беловского муниципального округа</w:t>
      </w:r>
    </w:p>
    <w:p>
      <w:pPr>
        <w:pStyle w:val="Normal"/>
        <w:widowControl w:val="false"/>
        <w:jc w:val="right"/>
        <w:rPr/>
      </w:pPr>
      <w:r>
        <w:rPr/>
        <w:t>от _________ 2025 г. №</w:t>
      </w:r>
    </w:p>
    <w:p>
      <w:pPr>
        <w:pStyle w:val="Normal"/>
        <w:widowControl w:val="false"/>
        <w:rPr>
          <w:bCs/>
        </w:rPr>
      </w:pPr>
      <w:r>
        <w:rPr>
          <w:bCs/>
        </w:rPr>
      </w:r>
    </w:p>
    <w:p>
      <w:pPr>
        <w:pStyle w:val="Normal"/>
        <w:widowControl w:val="false"/>
        <w:jc w:val="center"/>
        <w:rPr>
          <w:bCs/>
        </w:rPr>
      </w:pPr>
      <w:r>
        <w:rPr>
          <w:bCs/>
        </w:rPr>
        <w:t>Муниципальная программа</w:t>
      </w:r>
    </w:p>
    <w:p>
      <w:pPr>
        <w:pStyle w:val="Normal"/>
        <w:widowControl w:val="false"/>
        <w:jc w:val="center"/>
        <w:rPr>
          <w:bCs/>
        </w:rPr>
      </w:pPr>
      <w:r>
        <w:rPr>
          <w:bCs/>
        </w:rPr>
        <w:t>«Культура Беловского муниципального округа»</w:t>
      </w:r>
    </w:p>
    <w:p>
      <w:pPr>
        <w:pStyle w:val="Normal"/>
        <w:widowControl w:val="false"/>
        <w:jc w:val="center"/>
        <w:rPr>
          <w:bCs/>
        </w:rPr>
      </w:pPr>
      <w:r>
        <w:rPr>
          <w:bCs/>
        </w:rPr>
        <w:t>на 2026–2028 годы»</w:t>
      </w:r>
    </w:p>
    <w:p>
      <w:pPr>
        <w:pStyle w:val="Normal"/>
        <w:widowControl w:val="false"/>
        <w:rPr>
          <w:bCs/>
        </w:rPr>
      </w:pPr>
      <w:r>
        <w:rPr>
          <w:bCs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  <w:t>Стратегические приоритеты муниципальной программы</w:t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/>
      </w:pPr>
      <w:r>
        <w:rPr/>
        <w:t>1. Оценка текущего состояния отрасли культуры</w:t>
      </w:r>
    </w:p>
    <w:p>
      <w:pPr>
        <w:pStyle w:val="Normal"/>
        <w:widowControl w:val="false"/>
        <w:jc w:val="center"/>
        <w:rPr/>
      </w:pPr>
      <w:r>
        <w:rPr/>
        <w:t>в Беловском муниципальном округе</w:t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Политика Беловского муниципального округа в области развития отрасли культуры направлена на то, чтобы сделать культуру и искусство доступными для всех жителей Беловского муниципального округа, особенно самых отдаленных населенных пунктов, чтобы селяне могли ознакомиться с фондами библиотек, музея, увидеть и услышать выступления лучших творческих коллективов.</w:t>
      </w:r>
    </w:p>
    <w:p>
      <w:pPr>
        <w:pStyle w:val="Normal"/>
        <w:widowControl w:val="false"/>
        <w:spacing w:lineRule="auto" w:line="232"/>
        <w:ind w:firstLine="709"/>
        <w:jc w:val="both"/>
        <w:rPr/>
      </w:pPr>
      <w:r>
        <w:rPr/>
        <w:t>В Беловском муниципальном округе функционирует сеть учреждений культуры, искусства и досуга, ориентированная на удовлетворение социальных и духовных потребностей населения. В нее входят 33 сельских клуба и дома культуры, 29 библиотек, школа искусств, музей.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Отрасль динамично развивается, укрепляется материальная база, творческие коллективы известны далеко за пределами Кемеровской области-Кузбасса, создаются условия для плодотворной работы. Ежегодно культурно-досуговыми учреждениями проводится около 8,5 тыс. мероприятий. В библиотеках Беловского муниципального округа зарегистрировано более 15 тыс. пользователей. Муниципальное бюджетное учреждение «Историко-этнографический музей «Чолкой» ежегодно принимает более 30 тыс. экскурсантов.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Сельские дома культуры и клубы муниципального бюджетное учреждение «Культурно-досуговый центр Беловского муниципального округа» предоставляют населению широкий спектр услуг. Показатель «количество проведенных мероприятий» ежегодно увеличивается. По сравнению с 2023 годом показатель в 2025 году вырос на 1613 мероприятий.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Муниципальное бюджетное учреждение «Централизованная библиотечная система Беловского муниципального округа» включает 29 библиотек: Центральная библиотека с. Мохово, 28 сельских библиотек–филиалов. Процент охвата населения библиотечным обслуживанием - 59%. Таким образом, значимость библиотек на селе несомненна. Созданы два Центра правовой информации. Открыты 4 модельные библиотеки. На базе Бековской сельской библиотеки работает электронный читальный зал. В 2025 году показатель «количество посещений» вырос по сравнению с 2023 годом на 100807 единиц и составил 302427 единиц.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Муниципальное бюджетное учреждение «Историко-этнографический музей «Чолкой» - уникальный историко-этнографический комплекс, представляющий самобытную и удивительную культуру малочисленной народности Кузбасса – телеутов. Музей серьезно работает по развитию туризма в областном масштабе и активно развивается в Российском и международном масштабах. Ежегодно музей «Чолкой» посещают около 30 тыс. человек. С момента образования он начал стремительно приобретать известность не только в Кузбассе, но и в других регионах России, странах ближнего и дальнего зарубежья. Ежегодно увеличивается количество посетителей музея «Чолкой». В 2025 году по сравнению с 2023 годом число посетителей выросло на 2840 человек.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Дополнительное образование детей в сфере культуры осуществляет муниципальное бюджетное учреждение дополнительного образования «Детская школа искусств № 30». В ней ежегодно обучаются около 130 детей и подростки в возрасте от 6 до 18 лет на фортепианном, художественном и отделении народных инструментов. Большое внимание уделяется организации школьной концертно-фестивальной и конкурсной деятельности. Ученики являются постоянными участниками концертных программ, с успехом выступают на международных, российских, областных и местных конкурсах и фестивалях. Во время летних каникул учителя и ученики проводят кружковую работу с детьми, отдыхающими в школьном лагере.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Беловский муниципальный округ обладает богатым историко-культурным потенциалом, располагает сетью муниципальных учреждений культуры, которые представляют населению спектр культурных, образовательных и информационных услуг. Они формируют и предлагают населению разнообразные услуги в сфере культуры, направленные на удовлетворение культурных и информационных потребностей. Для реализации поставленных задач запланировано вручение грантов главы Беловского муниципального округа ежегодно.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На территории Беловского муниципального округа проживают представители 41 национальности. Самые многочисленные национальные группы – русская, телеутская, чувашская, мордовская, украинская. Телеуты, согласно постановлению Правительства Российской Федерации от 24 марта 2000 года № 255, внесены в Единый перечень коренных малочисленных народов Российской Федерации. В соответствии с распоряжением Правительства Российской Федерации от 8 мая 2009 года № 631-р: села Новобачаты, Беково, Челухоево, дер. Верховская внесены в «Перечень мест традиционного проживания и традиционной хозяйственной деятельности коренных малочисленных народов Российской Федерации». В Беловском муниципальном округе забота о сохранении и развитии языка и культуры телеутов является постоянной и носит системный характер.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 функционирует в целях финансово-хозяйственного, организационно-аналитического, кадрового и юридического обеспечения муниципальных учреждений культуры и физической культуры Беловского муниципального округа.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Необходимым условием функционирования учреждений культуры является обеспечение чистоты учреждений и прилегающих к ним территорий. Муниципальное бюджетное учреждение «Центр по обслуживанию учреждений культуры Беловского муниципального округа» обеспечивает содержание учреждений культуры.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Вместе с тем ряд проблем в сфере культуры остаются нерешенными. В учреждениях культуры существует недостаток высококвалифицированных кадров, наблюдается тенденция старения кадров, необходима модернизация учреждений культуры.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Решение проблем развития программно-целевым методом при соответствующем организационном и экономическом обеспечении позволит создать устойчивую систему управления, организации, финансирования и контроля в сфере культуры с учётом модернизации, обеспечения доступности культурных благ для всех слоёв населения, повышения уровня культурной и информационной безопасности, участия граждан в культурной жизни Беловского муниципального округа.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</w:r>
    </w:p>
    <w:p>
      <w:pPr>
        <w:pStyle w:val="Normal"/>
        <w:widowControl w:val="false"/>
        <w:spacing w:lineRule="auto" w:line="232"/>
        <w:jc w:val="center"/>
        <w:rPr/>
      </w:pPr>
      <w:r>
        <w:rPr/>
        <w:t>2. Описание приоритетов и целей политики Беловского муниципального округа</w:t>
      </w:r>
    </w:p>
    <w:p>
      <w:pPr>
        <w:pStyle w:val="Normal"/>
        <w:widowControl w:val="false"/>
        <w:spacing w:lineRule="auto" w:line="232"/>
        <w:jc w:val="center"/>
        <w:rPr/>
      </w:pPr>
      <w:r>
        <w:rPr/>
        <w:t>в сфере реализации муниципальной программы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Приоритеты и цели политики в сфере культуры Беловского муниципального округа сформированы с учетом государственной программы Российской Федерации «Развитие культуры», утвержденной постановлением Правительства РФ от 15 апреля 2014 года № 317.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С учетом основных положений, указанных стратегических документах, приоритетами политики в сфере культуры являются: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обеспечение государственной поддержки, стимулирование и поощрение культурной деятельности, способствующей достижению целей и задач государственной культурной политики, направленной на сохранение традиционных российских духовно-нравственных ценностей, исторической памяти и защиту исторической правды;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содействие в формировании гражданского самосознания,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ценностях;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содействие развитию исполнительских видов искусства;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обеспечение условий для равного доступа к услугам в сфере культуры инвалидов и лиц с ограниченными возможностями здоровья, вовлечения их в культурную жизнь общества;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повышение престижа службы в Вооруженных Силах Российской Федерации и правоохранительных органах благодаря формированию положительного образа военнослужащего, защитника Родины;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осуществление просветительской, патриотической и военно-патриотической работы среди молодежи;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создание условий для развития дополнительного образования в сфере культуры и искусств;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формирование информационной грамотности граждан, в том числе путем повышения качества материалов и информации, размещаемых в средствах массовой информации и в информационно-телекоммуникационной сети «Интернет»;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формирование единого информационного пространства знаний на основе оцифрованных библиотечных, архивных, музейных фондов;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укрепление гражданского единства, гражданского самосознания и сохранение самобытности многонационального народа Российской Федерации (российской нации);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сохранение этнокультурного и языкового многообразия Российской Федерации;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сохранение русского языка как государственного языка Российской Федерации и языка межнационального общения;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гармонизация межнациональных (межэтнических) отношений, профилактика экстремизма и предупреждение конфликтов на национальной и религиозной почве;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соблюдение прав коренных малочисленных народов Российской Федерации.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</w:r>
    </w:p>
    <w:p>
      <w:pPr>
        <w:pStyle w:val="Normal"/>
        <w:widowControl w:val="false"/>
        <w:spacing w:lineRule="auto" w:line="232"/>
        <w:ind w:firstLine="540"/>
        <w:jc w:val="center"/>
        <w:rPr/>
      </w:pPr>
      <w:r>
        <w:rPr/>
        <w:t>3. Сведения о взаимосвязи со стратегическими приоритетами, целями</w:t>
      </w:r>
    </w:p>
    <w:p>
      <w:pPr>
        <w:pStyle w:val="Normal"/>
        <w:widowControl w:val="false"/>
        <w:spacing w:lineRule="auto" w:line="232"/>
        <w:ind w:firstLine="540"/>
        <w:jc w:val="center"/>
        <w:rPr/>
      </w:pPr>
      <w:r>
        <w:rPr/>
        <w:t>и показателями государственных программам Кемеровской области - Кузбасса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Цели и задачи муниципальной программы связаны с государственной программой Кемеровской области – Кузбасса «Культура Кузбасса», утвержденной постановлением Правительства Кемеровской области - Кузбасса от 27 октября 2023 № 702.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В рамках государственной программы определены следующие цели: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число посещений культурных мероприятий;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количество участников мероприятий, направленных на этнокультурное развитие коренных малочисленных народов Российской Федерации.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</w:r>
    </w:p>
    <w:p>
      <w:pPr>
        <w:pStyle w:val="Normal"/>
        <w:widowControl w:val="false"/>
        <w:spacing w:lineRule="auto" w:line="232"/>
        <w:ind w:firstLine="540"/>
        <w:jc w:val="center"/>
        <w:rPr/>
      </w:pPr>
      <w:r>
        <w:rPr/>
        <w:t>4. Задачи муниципального управления Беловского муниципального округа,</w:t>
      </w:r>
    </w:p>
    <w:p>
      <w:pPr>
        <w:pStyle w:val="Normal"/>
        <w:widowControl w:val="false"/>
        <w:spacing w:lineRule="auto" w:line="232"/>
        <w:ind w:firstLine="540"/>
        <w:jc w:val="center"/>
        <w:rPr/>
      </w:pPr>
      <w:r>
        <w:rPr/>
        <w:t>способы их эффективного решения в сфере культуры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В целях создания эффективной и сбалансированной работы отрасли культуры Беловского муниципального округа определены цели, разработаны структура и система показателей муниципальной программы.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Цель 1: увеличение числа посещений мероприятий муниципального бюджетного учреждения «Культурно-досуговый центр Беловского муниципального округа» до 1180,56 тыс. к концу 2028 года.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Показатели: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количество участников мероприятий муниципального бюджетного учреждения «Культурно-досуговый центр Беловского муниципального округа»;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количество проведенных мероприятий муниципального бюджетного учреждения «Культурно-досуговый центр Беловского муниципального округа».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Цель 2: увеличение числа посещений мероприятий муниципального бюджетного учреждения «Централизованная библиотечная система Беловского муниципального округа» до 403,24 тыс. к концу 2028 года.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Показатели: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количество пользователей муниципального бюджетного учреждения «Централизованная библиотечная система Беловского муниципального округа»;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количество посещений муниципального бюджетного учреждения «Централизованная библиотечная система Беловского муниципального округа»;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количество книжных изданий, поступивших в фонды муниципального бюджетного учреждения «Централизованная библиотечная система Беловского муниципального округа».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Цель 3: увеличение числа посещений мероприятий МБУ «Историко-этнографический музей «Чолкой» до 39,76 тыс. к концу 2028 года.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Показатели: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число посетителей МБУ «Историко-этнографический музей «Чолкой»;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количество экспозиций МБУ «Историко-этнографический музей «Чолкой».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Цель 4: увеличение числа посещений культурных мероприятий, проводимых муниципальным бюджетным учреждением дополнительного образования «Детская школа искусств № 30» до 1,8 тыс. к концу 2028 года;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Показатели: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число посещений культурных мероприятий, проводимых муниципальным бюджетным учреждением дополнительного образования «Детская школа искусств № 30»;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количество обучающихся в муниципальном бюджетном учреждении дополнительного образования «Детская школа искусств № 30».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Цель 5: поддержка лучших сельских учреждений культуры и лучших работников сельских учреждений культуры, не менее 3 грантов ежегодно;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Показатели: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количество грантов, учреждениям и работникам культуры Беловского муниципального округа.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Цель 6: поддержка мероприятий, направленных на укрепление единства российской нации и этнокультурное развитие народов России, проведение ежегодно не менее 3 мероприятий;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Показатели: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количество массовых национальных и межнациональных праздников и мероприятий, мероприятий, направленных на этнокультурное развитие коренных малочисленных народов Российской Федерации.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Цель 7: оказание услуг муниципальным учреждениям культуры по уборке зданий и помещений, и прилегающей к зданиям территорий в объеме 81,7 м2. ежегодно.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Показатели: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обслуживаемая площадь учреждений культуры.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Цель 8: организация финансово-хозяйственного, организационно-аналитического, кадрового и юридического обеспечения 4 муниципальных учреждений культуры Беловского муниципального округа ежегодно.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Показатели: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количество учреждений, получающих услуги по организации деятельности.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Достижение целей будет возможно за счет решения следующих задач в сфере культуры: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увеличение числа посещений муниципальных учреждений культуры;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поддержка мероприятий по комплектованию книжных фондов муниципальных библиотек;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обеспечение учреждений и работников культуры дополнительной поддержкой в развитии творческого потенциала, стимулировании качества труда;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укрепление единства российской нации, этнокультурное развитие народов Кемеровской области - Кузбасса;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обеспечение оказания услуг муниципальным учреждениям культуры по уборке зданий и помещений, и прилегающей к зданиям территорий.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организация финансово-хозяйственного, организационно-аналитического, кадрового и юридического обеспечения муниципальных учреждений культуры Беловского муниципального округа;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Решение указанных задач обеспечивается посредством реализации системы комплексов процессных мероприятий: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комплекс процессных мероприятий «Развитие культурно-досуговой деятельности»;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комплекс процессных мероприятий «Развитие библиотечного дела»;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комплекс процессных мероприятий «Развитие музейной деятельности»;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комплекс процессных мероприятий «Развитие дополнительного образования в сфере культуры»;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комплекс процессных мероприятий «Развитие творческого потенциала»;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комплекс процессных мероприятий «Реализация государственной национальной политики на территории Беловского муниципального округа»;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комплекс процессных мероприятий «Организация обслуживания учреждений культуры»;</w:t>
      </w:r>
    </w:p>
    <w:p>
      <w:pPr>
        <w:pStyle w:val="Normal"/>
        <w:widowControl w:val="false"/>
        <w:spacing w:lineRule="auto" w:line="232"/>
        <w:ind w:firstLine="540"/>
        <w:jc w:val="both"/>
        <w:rPr/>
      </w:pPr>
      <w:r>
        <w:rPr/>
        <w:t>комплекс процессных мероприятий «Обеспечение деятельности прочих подведомственных учреждений Управления культуры, физической культуры и молодежной политики администрации Беловского муниципального округа».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widowControl w:val="false"/>
        <w:jc w:val="center"/>
        <w:rPr/>
      </w:pPr>
      <w:r>
        <w:rPr/>
        <w:t>Паспорт муниципальной программы</w:t>
      </w:r>
    </w:p>
    <w:p>
      <w:pPr>
        <w:pStyle w:val="Normal"/>
        <w:widowControl w:val="false"/>
        <w:jc w:val="center"/>
        <w:rPr/>
      </w:pPr>
      <w:r>
        <w:rPr/>
        <w:t>«Культура Беловского муниципального округа»</w:t>
      </w:r>
    </w:p>
    <w:p>
      <w:pPr>
        <w:pStyle w:val="Normal"/>
        <w:widowControl w:val="false"/>
        <w:jc w:val="center"/>
        <w:rPr/>
      </w:pPr>
      <w:r>
        <w:rPr/>
        <w:t>на 2026–2028 годы»</w:t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1. Основные положения</w:t>
      </w:r>
    </w:p>
    <w:p>
      <w:pPr>
        <w:pStyle w:val="Normal"/>
        <w:widowControl w:val="false"/>
        <w:jc w:val="center"/>
        <w:rPr/>
      </w:pPr>
      <w:r>
        <w:rPr/>
      </w:r>
    </w:p>
    <w:tbl>
      <w:tblPr>
        <w:tblW w:w="893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977"/>
        <w:gridCol w:w="5952"/>
      </w:tblGrid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hd w:val="clear" w:color="auto" w:fill="auto"/>
              <w:rPr>
                <w:sz w:val="24"/>
                <w:szCs w:val="24"/>
              </w:rPr>
            </w:pPr>
            <w:bookmarkStart w:id="0" w:name="_Hlk91665230"/>
            <w:r>
              <w:rPr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771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Куратор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pacing w:val="2"/>
              </w:rPr>
              <w:t>Заместитель главы округа по социальным вопросам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Ответственный исполнитель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pacing w:val="2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>
          <w:trHeight w:val="428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Период реализации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2026–2028 годы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pacing w:val="4"/>
              </w:rPr>
              <w:t>Цели муниципальной п</w:t>
            </w:r>
            <w:r>
              <w:rPr/>
              <w:t>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2" w:leader="none"/>
              </w:tabs>
              <w:jc w:val="both"/>
              <w:rPr/>
            </w:pPr>
            <w:r>
              <w:rPr/>
              <w:t>Цель 1: увеличение числа посещений мероприятий муниципального бюджетного учреждения «Культурно-досуговый центр Беловского муниципального округа» до 1180,56 тыс. к концу 2028 года.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2" w:leader="none"/>
              </w:tabs>
              <w:jc w:val="both"/>
              <w:rPr/>
            </w:pPr>
            <w:r>
              <w:rPr/>
              <w:t>Цель 2: увеличение числа посещений мероприятий муниципального бюджетного учреждения «Централизованная библиотечная система Беловского муниципального округа» до 403,24 тыс. к концу 2028 года.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2" w:leader="none"/>
              </w:tabs>
              <w:jc w:val="both"/>
              <w:rPr/>
            </w:pPr>
            <w:r>
              <w:rPr/>
              <w:t>Цель 3: увеличение числа посещений мероприятий МБУ «Историко-этнографический музей «Чолкой» до 39,76 тыс. к концу 2028 года.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2" w:leader="none"/>
              </w:tabs>
              <w:jc w:val="both"/>
              <w:rPr/>
            </w:pPr>
            <w:r>
              <w:rPr/>
              <w:t>Цель 4: увеличение числа посещений культурных мероприятий, проводимых муниципальным бюджетным учреждением дополнительного образования «Детская школа искусств № 30» до 1,8 тыс. к концу 2028 года;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2" w:leader="none"/>
              </w:tabs>
              <w:jc w:val="both"/>
              <w:rPr/>
            </w:pPr>
            <w:r>
              <w:rPr/>
              <w:t>Цель 5: поддержка лучших сельских учреждений культуры и лучших работников сельских учреждений культуры, не менее 3 грантов ежегодно.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2" w:leader="none"/>
              </w:tabs>
              <w:jc w:val="both"/>
              <w:rPr/>
            </w:pPr>
            <w:r>
              <w:rPr/>
              <w:t>Цель 6: поддержка мероприятий, направленных на укрепление единства российской нации и этнокультурное развитие народов России, проведение ежегодно не менее 3 мероприятий.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2" w:leader="none"/>
              </w:tabs>
              <w:jc w:val="both"/>
              <w:rPr/>
            </w:pPr>
            <w:r>
              <w:rPr/>
              <w:t>Цель 7: оказание услуг муниципальным учреждениям культуры по уборке зданий и помещений, и прилегающей к зданиям территорий в объеме 81,7 м2. ежегодно.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2" w:leader="none"/>
              </w:tabs>
              <w:jc w:val="both"/>
              <w:rPr/>
            </w:pPr>
            <w:r>
              <w:rPr/>
              <w:t>Цель 8: организация финансово-хозяйственного, организационно-аналитического, кадрового и юридического обеспечения 4 муниципальных учреждений культуры Беловского муниципального округа ежегодно.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Направления (подпрограммы)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комплекс процессных мероприятий «Развитие культурно-досуговой деятельности»;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комплекс процессных мероприятий «Развитие библиотечного дела»;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комплекс процессных мероприятий «Развитие музейной деятельности»;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комплекс процессных мероприятий «Развитие дополнительного образования в сфере культуры»;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комплекс процессных мероприятий «Развитие творческого потенциала»;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комплекс процессных мероприятий «Реализация государственной национальной политики на территории Беловского муниципального округа»;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комплекс процессных мероприятий «Организация обслуживания учреждений культуры»;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комплекс процессных мероприятий «Обеспечение деятельности прочих подведомственных учреждений Управления культуры, физической культуры и молодежной политики администрации Беловского муниципального округа».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Государственная программа Кемеровской области - Кузбасса «Культура Кузбасса»,</w:t>
            </w:r>
            <w:r>
              <w:rPr/>
              <w:t xml:space="preserve"> </w:t>
            </w:r>
            <w:r>
              <w:rPr>
                <w:color w:val="000000"/>
                <w:spacing w:val="2"/>
              </w:rPr>
              <w:t>утвержденная постановлением Правительства Кемеровской области - Кузбасса от 27 октября 2023 № 702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В рамках государственной программы определены следующие цели: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число посещений культурных мероприятий;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jc w:val="both"/>
              <w:rPr>
                <w:color w:val="000000"/>
                <w:spacing w:val="2"/>
              </w:rPr>
            </w:pPr>
            <w:bookmarkStart w:id="1" w:name="_Hlk91665230"/>
            <w:r>
              <w:rPr>
                <w:color w:val="000000"/>
                <w:spacing w:val="2"/>
              </w:rPr>
              <w:t>количество участников мероприятий, направленных на этнокультурное развитие коренных малочисленных народов Российской Федерации.</w:t>
            </w:r>
            <w:bookmarkEnd w:id="1"/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701" w:right="567" w:gutter="0" w:header="0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2. Показатели муниципальной программы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"/>
        <w:gridCol w:w="1773"/>
        <w:gridCol w:w="899"/>
        <w:gridCol w:w="820"/>
        <w:gridCol w:w="660"/>
        <w:gridCol w:w="421"/>
        <w:gridCol w:w="501"/>
        <w:gridCol w:w="502"/>
        <w:gridCol w:w="501"/>
        <w:gridCol w:w="500"/>
        <w:gridCol w:w="501"/>
        <w:gridCol w:w="979"/>
        <w:gridCol w:w="1100"/>
      </w:tblGrid>
      <w:tr>
        <w:trPr/>
        <w:tc>
          <w:tcPr>
            <w:tcW w:w="48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77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89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82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66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922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1503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50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97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100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8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7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20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50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7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0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57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1: увеличение числа посещений мероприятий муниципального бюджетного учреждения «Культурно-досуговый центр Беловского муниципального округа»  до 1180,56 тыс. к концу 2028 года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участников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833294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925882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1018470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1180560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задание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проведенных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8422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8690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8852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9103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задание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57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2: увеличение числа посещений мероприятий муниципального бюджетного учреждения «Централизованная библиотечная система Беловского муниципального округа» до 403,24 тыс. к концу 2028 года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пользователей МБУ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годовой отчет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посещений МБУ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302427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336030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369630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403240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задание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2.3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книжных изданий, поступивших в фонды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мероприятий по комплектованию книжных фондов региональных и муниципальных библиотек в муниципальных образованиях и в государственных библиотеках Кемеровской области - Кузбасса культуры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57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3: увеличение числа посещений мероприятий муниципального бюджетного учреждения «Историко-этнографический музей «Чолкой» до 39,76 тыс. к концу 2028 года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посетителей муниципального бюджетного учреждения «Историко-этнографический музей «Чолкой»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35500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36920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38340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39760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задание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«Историко-этнографический музей «Чолкой»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3.2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экспозиций муниципального бюджетного учреждения «Историко-этнографический музей «Чолкой»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78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задание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«Историко-этнографический музей «Чолкой»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57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4: увеличение числа посещений культурных мероприятий, проводимых муниципальным бюджетным учреждением дополнительного образования «Детская школа искусств № 30» до 1,8 тыс. к концу 2028 года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посещений культурных мероприятий, проводимых муниципальным бюджетным учреждением дополнительного образования «Детская школа искусств № 30»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1350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1650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1800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Мониторинг №1-Культура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4.2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обучающихся в муниципальном бюджетном учреждении дополнительного образования «Детская школа искусств № 30»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задание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57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5: поддержка лучших сельских учреждений культуры и лучших работников сельских учреждений культуры, не менее 3 грантов ежегодно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5.1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грантов, учреждениям и работникам культуры Беловского муниципального округа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распоряжение АБМО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работников культуры дополнительной поддержкой со стороны государства в развитии своего творческого потенциала, стимулировании качества труда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57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6: поддержка мероприятий, направленных на укрепление единства российской нации и этнокультурное развитие народов России, проведение ежегодно не менее 3 мероприятий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6.1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массовых национальных и межнациональных праздников и мероприятий, мероприятий, направленных на этнокультурное развитие коренных малочисленных народов Российской Федерации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о предоставлении субсидии с Администрацией правительства узбасса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реализация государственной национальной политики Российской Федерации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57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7: оказание услуг муниципальным учреждениям культуры по уборке зданий и помещений, и прилегающей к зданиям территорий в объеме 81,7 м2. ежегодно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7.1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обслуживаемая площадь учреждений культуры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устав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организаций культуры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157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8: организация финансово-хозяйственного, организационно-аналитического, кадрового и юридического обеспечения 4 муниципальных учреждений культуры Беловского муниципального округа ежегодно</w:t>
            </w:r>
          </w:p>
        </w:tc>
      </w:tr>
      <w:tr>
        <w:trPr/>
        <w:tc>
          <w:tcPr>
            <w:tcW w:w="48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8.1</w:t>
            </w:r>
          </w:p>
        </w:tc>
        <w:tc>
          <w:tcPr>
            <w:tcW w:w="177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учреждений, получающих услуги по организации деятельности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6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4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0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5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устав</w:t>
            </w:r>
          </w:p>
        </w:tc>
        <w:tc>
          <w:tcPr>
            <w:tcW w:w="9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организаций культуры</w:t>
            </w:r>
          </w:p>
        </w:tc>
      </w:tr>
    </w:tbl>
    <w:p>
      <w:pPr>
        <w:pStyle w:val="Normal"/>
        <w:widowControl w:val="false"/>
        <w:jc w:val="center"/>
        <w:rPr/>
      </w:pPr>
      <w:r>
        <w:rPr/>
        <w:t>3. План достижения показателей муниципальной программы в 2026 году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"/>
        <w:gridCol w:w="3013"/>
        <w:gridCol w:w="851"/>
        <w:gridCol w:w="1135"/>
        <w:gridCol w:w="850"/>
        <w:gridCol w:w="851"/>
        <w:gridCol w:w="849"/>
        <w:gridCol w:w="851"/>
        <w:gridCol w:w="742"/>
      </w:tblGrid>
      <w:tr>
        <w:trPr/>
        <w:tc>
          <w:tcPr>
            <w:tcW w:w="49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01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3401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742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4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01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74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1: увеличение числа посещений мероприятий муниципального бюджетного учреждения «Культурно-досуговый центр Беловского муниципального округа» до 1180,56 тыс. к концу 2028 года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участников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231470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231472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231470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231470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925882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проведенных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2172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2173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2172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2173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8690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2: увеличение числа посещений мероприятий муниципального бюджетного учреждения «Централизованная библиотечная система Беловского муниципального округа» до 403,24 тыс. к концу 2028 года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пользователей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7600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3400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1900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посещений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84007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84008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84007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84008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336030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2.3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книжных изданий, поступивших в фонды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3: увеличение числа посещений мероприятий муниципального бюджетного учреждения «Историко-этнографический музей «Чолкой» до 39,76 тыс. к концу 2028 года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посетителей муниципального бюджетного учреждения «Историко-этнографический музей «Чолкой»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9230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9230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9230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9230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36920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3.2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экспозиций муниципального бюджетного учреждения «Историко-этнографический музей «Чолкой»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4: увеличение числа посещений культурных мероприятий, проводимых муниципальным бюджетным учреждением дополнительного образования «Детская школа искусств № 30» до 1,8 тыс. к концу 2028 года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посещений культурных мероприятий, проводимых муниципальным бюджетным учреждением дополнительного образования «Детская школа искусств № 30»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375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375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375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375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4.2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обучающихся в муниципальном бюджетном учреждении дополнительного образования «Детская школа искусств № 30».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5: поддержка лучших сельских учреждений культуры и лучших работников сельских учреждений культуры, не менее 3 грантов ежегодно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грантов, учреждениям и работникам культуры Беловского муниципального округа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6: поддержка мероприятий, направленных на укрепление единства российской нации и этнокультурное развитие народов России, проведение ежегодно не менее 3 мероприятий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массовых национальных и межнациональных праздников и мероприятий, мероприятий, направленных на этнокультурное развитие коренных малочисленных народов Российской Федерации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7: оказание услуг муниципальным учреждениям культуры по уборке зданий и помещений, и прилегающей к зданиям территорий в объеме 81,7 м2. ежегодно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обслуживаемая площадь учреждений культуры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8: организация финансово-хозяйственного, организационно-аналитического, кадрового и юридического обеспечения 4 муниципальных учреждений культуры Беловского муниципального округа ежегодно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учреждений, получающих услуги по организации деятельности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План достижения показателей муниципальной программы в 2027 году</w:t>
      </w:r>
    </w:p>
    <w:p>
      <w:pPr>
        <w:pStyle w:val="Normal"/>
        <w:widowControl w:val="false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"/>
        <w:gridCol w:w="3013"/>
        <w:gridCol w:w="851"/>
        <w:gridCol w:w="1135"/>
        <w:gridCol w:w="850"/>
        <w:gridCol w:w="851"/>
        <w:gridCol w:w="849"/>
        <w:gridCol w:w="851"/>
        <w:gridCol w:w="742"/>
      </w:tblGrid>
      <w:tr>
        <w:trPr/>
        <w:tc>
          <w:tcPr>
            <w:tcW w:w="49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01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3401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742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4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01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74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1: увеличение числа посещений мероприятий муниципального бюджетного учреждения «Культурно-досуговый центр Беловского муниципального округа» до 1180,56 тыс. к концу 2028 года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участников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254 617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254 617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254 618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254 618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1018470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проведенных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2213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2213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2213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2213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8852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2: увеличение числа посещений мероприятий муниципального бюджетного учреждения «Централизованная библиотечная система Беловского муниципального округа» до 403,24 тыс. к концу 2028 года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пользователей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7600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3400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1900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посещений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92407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92407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92408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92408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369630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2.3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книжных изданий, поступивших в фонды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3: увеличение числа посещений мероприятий муниципального бюджетного учреждения «Историко-этнографический музей «Чолкой» до 39,76 тыс. к концу 2028 года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посетителей муниципального бюджетного учреждения «Историко-этнографический музей «Чолкой»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9585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9585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9585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9585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38340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3.2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экспозиций муниципального бюджетного учреждения «Историко-этнографический музей «Чолкой»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4: увеличение числа посещений культурных мероприятий, проводимых муниципальным бюджетным учреждением дополнительного образования «Детская школа искусств № 30» до 1,8 тыс. к концу 2028 года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посещений культурных мероприятий, проводимых муниципальным бюджетным учреждением дополнительного образования «Детская школа искусств № 30»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412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413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412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413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1650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4.2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обучающихся в муниципальном бюджетном учреждении дополнительного образования «Детская школа искусств № 30»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5: поддержка лучших сельских учреждений культуры и лучших работников сельских учреждений культуры, не менее 3 грантов ежегодно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грантов, учреждениям и работникам культуры Беловского муниципального округа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6: поддержка мероприятий, направленных на укрепление единства российской нации и этнокультурное развитие народов России, проведение ежегодно не менее 3 мероприятий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массовых национальных и межнациональных праздников и мероприятий, мероприятий, направленных на этнокультурное развитие коренных малочисленных народов Российской Федерации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7: оказание услуг муниципальным учреждениям культуры по уборке зданий и помещений, и прилегающей к зданиям территорий в объеме 81,7 м2. ежегодно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обслуживаемая площадь учреждений культуры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8: организация финансово-хозяйственного, организационно-аналитического, кадрового и юридического обеспечения 4 муниципальных учреждений культуры Беловского муниципального округа ежегодно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учреждений, получающих услуги по организации деятельности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jc w:val="center"/>
        <w:rPr/>
      </w:pPr>
      <w:r>
        <w:rPr/>
        <w:t>План достижения показателей муниципальной программы в 2028 году</w:t>
      </w:r>
    </w:p>
    <w:p>
      <w:pPr>
        <w:pStyle w:val="Normal"/>
        <w:widowControl w:val="false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"/>
        <w:gridCol w:w="3013"/>
        <w:gridCol w:w="851"/>
        <w:gridCol w:w="1135"/>
        <w:gridCol w:w="850"/>
        <w:gridCol w:w="851"/>
        <w:gridCol w:w="849"/>
        <w:gridCol w:w="851"/>
        <w:gridCol w:w="742"/>
      </w:tblGrid>
      <w:tr>
        <w:trPr/>
        <w:tc>
          <w:tcPr>
            <w:tcW w:w="49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01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3401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742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49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01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74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1: увеличение числа посещений мероприятий муниципального бюджетного учреждения «Культурно-досуговый центр Беловского муниципального округа» до 1180,56 тыс. к концу 2028 года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участников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295140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295140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295140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295140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1180560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проведенных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2275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2276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2276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2276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9103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2: увеличение числа посещений мероприятий муниципального бюджетного учреждения «Централизованная библиотечная система Беловского муниципального округа» до 403,24 тыс. к концу 2028 года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пользователей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7600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3400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2100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1900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2.2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посещений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100810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100810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100810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100810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403240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2.3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книжных изданий, поступивших в фонды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3: увеличение числа посещений мероприятий муниципального бюджетного учреждения «Историко-этнографический музей «Чолкой» до 39,76 тыс. к концу 2028 года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посетителей муниципального бюджетного учреждения «Историко-этнографический музей «Чолкой»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9940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9940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9940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9940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39760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3.2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экспозиций муниципального бюджетного учреждения «Историко-этнографический музей «Чолкой»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4: увеличение числа посещений культурных мероприятий, проводимых муниципальным бюджетным учреждением дополнительного образования «Детская школа искусств № 30»до 1,8 тыс. к концу 2028 года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посещений культурных мероприятий, проводимых муниципальным бюджетным учреждением дополнительного образования «Детская школа искусств № 30»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1800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4.2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обучающихся в муниципальном бюджетном учреждении дополнительного образования «Детская школа искусств № 30»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5: поддержка лучших сельских учреждений культуры и лучших работников сельских учреждений культуры, не менее 3 грантов ежегодно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грантов, учреждениям и работникам культуры Беловского муниципального округа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6: поддержка мероприятий, направленных на укрепление единства российской нации и этнокультурное развитие народов России, проведение ежегодно не менее 3 мероприятий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массовых национальных и межнациональных праздников и мероприятий, мероприятий, направленных на этнокультурное развитие коренных малочисленных народов Российской Федерации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7: оказание услуг муниципальным учреждениям культуры по уборке зданий и помещений, и прилегающей к зданиям территорий в объеме 81,7 м2. ежегодно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обслуживаемая площадь учреждений культуры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Цель 8: организация финансово-хозяйственного, организационно-аналитического, кадрового и юридического обеспечения 4 муниципальных учреждений культуры Беловского муниципального округа ежегодно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8.1</w:t>
            </w:r>
          </w:p>
        </w:tc>
        <w:tc>
          <w:tcPr>
            <w:tcW w:w="30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учреждений, получающих услуги по организации деятельности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4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</w:tr>
    </w:tbl>
    <w:p>
      <w:pPr>
        <w:sectPr>
          <w:footerReference w:type="default" r:id="rId5"/>
          <w:footerReference w:type="first" r:id="rId6"/>
          <w:type w:val="nextPage"/>
          <w:pgSz w:w="11906" w:h="16838"/>
          <w:pgMar w:left="1701" w:right="567" w:gutter="0" w:header="0" w:top="1134" w:footer="709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jc w:val="center"/>
        <w:rPr/>
      </w:pPr>
      <w:r>
        <w:rPr/>
        <w:t>4. Структура муниципальной программы</w:t>
      </w:r>
    </w:p>
    <w:p>
      <w:pPr>
        <w:pStyle w:val="Normal"/>
        <w:widowControl w:val="false"/>
        <w:rPr/>
      </w:pPr>
      <w:r>
        <w:rPr/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553"/>
        <w:gridCol w:w="4021"/>
        <w:gridCol w:w="2463"/>
      </w:tblGrid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№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п/п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Задачи структурного элемента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Связь с показателями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903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Направление (комплекс процессных мероприятий) «Развитие культурно-досуговой деятельности»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муниципальной программы: управление культуры, физической культуры и молодежной политики администрации Беловского муниципального округа,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соисполнитель муниципальной программы: 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Срок реализации: 2026 - 2028 годы</w:t>
            </w:r>
          </w:p>
        </w:tc>
      </w:tr>
      <w:tr>
        <w:trPr/>
        <w:tc>
          <w:tcPr>
            <w:tcW w:w="816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</w:t>
            </w:r>
          </w:p>
        </w:tc>
        <w:tc>
          <w:tcPr>
            <w:tcW w:w="2553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увеличение числа посещений муниципальных учреждений культуры</w:t>
            </w:r>
          </w:p>
        </w:tc>
        <w:tc>
          <w:tcPr>
            <w:tcW w:w="4021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увеличение числа посещений мероприятий муниципального бюджетного учреждения «Культурно-досуговый центр Беловского муниципального округа» до 1180,56 тыс. к концу 2028 года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количество участников мероприятий муниципального бюджетного учреждения «Культурно-досуговый центр Беловского муниципального округа»</w:t>
            </w:r>
          </w:p>
        </w:tc>
      </w:tr>
      <w:tr>
        <w:trPr/>
        <w:tc>
          <w:tcPr>
            <w:tcW w:w="816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02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количество проведенных мероприятий муниципального бюджетного учреждения «Культурно-досуговый центр Беловского муниципального округа»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903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Направление (комплекс процессных мероприятий) «Развитие библиотечного дела»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муниципальной программы: управление культуры, физической культуры и молодежной политики администрации Беловского муниципального округа,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соисполнитель муниципальной программы: 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Срок реализации: 2026 - 2028 годы</w:t>
            </w:r>
          </w:p>
        </w:tc>
      </w:tr>
      <w:tr>
        <w:trPr/>
        <w:tc>
          <w:tcPr>
            <w:tcW w:w="816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2553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увеличение числа посещений муниципальных учреждений культуры</w:t>
            </w:r>
          </w:p>
        </w:tc>
        <w:tc>
          <w:tcPr>
            <w:tcW w:w="4021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увеличение числа посещений мероприятий муниципального бюджетного учреждения «Централизованная библиотечная система Беловского муниципального округа» до 403,24 тыс. к концу 2028 года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количество посещений муниципального бюджетного учреждения «Централизованная библиотечная система Беловского муниципального округа»</w:t>
            </w:r>
          </w:p>
        </w:tc>
      </w:tr>
      <w:tr>
        <w:trPr/>
        <w:tc>
          <w:tcPr>
            <w:tcW w:w="816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02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количество посещений муниципального бюджетного учреждения «Централизованная библиотечная система Беловского муниципального округа»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поддержка мероприятий по комплектованию книжных фондов муниципальных библиотек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регулярное обновление книжного фонда библиотек для удовлетворения спроса пользователей и повышения качества обслуживания населения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количество книжных изданий, поступивших в фонды муниципального бюджетного учреждения «Централизованная библиотечная система Беловского муниципального округа»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</w:t>
            </w:r>
          </w:p>
        </w:tc>
        <w:tc>
          <w:tcPr>
            <w:tcW w:w="903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Направление (комплекс процессных мероприятий) «Развитие музейной деятельности»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муниципальной программы: управление культуры, физической культуры и молодежной политики администрации Беловского муниципального округа,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соисполнитель муниципальной программы: муниципальное бюджетное учреждение «Историко-этнографический музей «Чолкой»</w:t>
            </w:r>
          </w:p>
        </w:tc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Срок реализации: 2026-2028 годы</w:t>
            </w:r>
          </w:p>
        </w:tc>
      </w:tr>
      <w:tr>
        <w:trPr/>
        <w:tc>
          <w:tcPr>
            <w:tcW w:w="816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2553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увеличение числа посещений муниципальных учреждений культуры</w:t>
            </w:r>
          </w:p>
        </w:tc>
        <w:tc>
          <w:tcPr>
            <w:tcW w:w="4021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увеличение числа посещений мероприятий муниципального бюджетного учреждения «Историко-этнографический музей «Чолкой» до 39,76 тыс. к концу 2028 года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число посетителей муниципального бюджетного учреждения «Историко-этнографический музей «Чолкой»</w:t>
            </w:r>
          </w:p>
        </w:tc>
      </w:tr>
      <w:tr>
        <w:trPr/>
        <w:tc>
          <w:tcPr>
            <w:tcW w:w="816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02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количество экспозиций муниципального бюджетного учреждения «Историко-этнографический музей «Чолкой»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</w:tc>
        <w:tc>
          <w:tcPr>
            <w:tcW w:w="903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Направление (комплекс процессных мероприятий) «Развитие дополнительного образования в сфере культуры»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pacing w:val="2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Ответственный исполнитель муниципальной программы: </w:t>
            </w:r>
            <w:r>
              <w:rPr>
                <w:rFonts w:eastAsia="Times New Roman" w:cs="Times New Roman"/>
                <w:spacing w:val="2"/>
                <w:kern w:val="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соисполнитель муниципальной программы: 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Срок реализации: 2026-2028 годы</w:t>
            </w:r>
          </w:p>
        </w:tc>
      </w:tr>
      <w:tr>
        <w:trPr/>
        <w:tc>
          <w:tcPr>
            <w:tcW w:w="816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4.1</w:t>
            </w:r>
          </w:p>
        </w:tc>
        <w:tc>
          <w:tcPr>
            <w:tcW w:w="2553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увеличение числа посещений муниципальных учреждений культуры</w:t>
            </w:r>
          </w:p>
        </w:tc>
        <w:tc>
          <w:tcPr>
            <w:tcW w:w="4021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увеличение числа посещений культурных мероприятий, проводимых муниципальным бюджетным учреждением дополнительного образования «Детская школа искусств № 30» до 1,8 тыс. к концу 2028 года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число посещений культурных мероприятий, проводимых муниципальным бюджетным учреждением дополнительного образования «Детская школа искусств № 30»</w:t>
            </w:r>
          </w:p>
        </w:tc>
      </w:tr>
      <w:tr>
        <w:trPr/>
        <w:tc>
          <w:tcPr>
            <w:tcW w:w="816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402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количество обучающихся в муниципальном бюджетном учреждении дополнительного образования «Детская школа искусств № 30»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903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Направление (комплекс процессных мероприятий) «Развитие творческого потенциала»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Ответственный исполнитель муниципальной программы: </w:t>
            </w:r>
            <w:r>
              <w:rPr>
                <w:rFonts w:eastAsia="Times New Roman" w:cs="Times New Roman"/>
                <w:spacing w:val="2"/>
                <w:kern w:val="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округа,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соисполнитель муниципальной программы: 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Срок реализации: 2026-2028 годы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обеспечение учреждений и работников культуры дополнительной поддержкой в развитии творческого потенциала, стимулировании качества труда;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поддержка лучших сельских учреждений культуры и лучших работников сельских учреждений культуры, не менее 3 грантов ежегодно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количество грантов, учреждениям и работникам культуры Беловского муниципального округа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</w:p>
        </w:tc>
        <w:tc>
          <w:tcPr>
            <w:tcW w:w="903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Направление (комплекс процессных мероприятий) «Реализация государственной национальной политики на территории Беловского муниципального округа»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муниципальной программы: управление культуры, физической культуры и молодежной политики администрации Беловского муниципального округа,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соисполнитель муниципальной программы: 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Срок реализации: 2026-2028 годы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укрепление единства российской нации, этнокультурное развитие народов Кемеровской области - Кузбасса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поддержка мероприятий, направленных на укрепление единства российской нации и этнокультурное развитие народов России, проведение ежегодно не менее 3 мероприятий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количество массовых национальных и межнациональных праздников и мероприятий, мероприятий, направленных на этнокультурное развитие коренных малочисленных народов Российской Федерации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7</w:t>
            </w:r>
          </w:p>
        </w:tc>
        <w:tc>
          <w:tcPr>
            <w:tcW w:w="903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Направление (комплекс процессных мероприятий) «Организация обслуживания учреждений культуры»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муниципальной программы: управление культуры, физической культуры и молодежной политики администрации Беловского муниципального округа,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соисполнитель муниципальной программы: 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Срок реализации: 2026-2028 годы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7.1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обеспечение оказания услуг муниципальным учреждениям культуры по уборке зданий и помещений, и прилегающей к зданиям территорий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оказание услуг муниципальным учреждениям культуры по уборке зданий и помещений, и прилегающей к зданиям территорий в объеме 81,7 м2. ежегодно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обслуживаемая площадь учреждений культуры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8</w:t>
            </w:r>
          </w:p>
        </w:tc>
        <w:tc>
          <w:tcPr>
            <w:tcW w:w="9037" w:type="dxa"/>
            <w:gridSpan w:val="3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Направление (комплекс процессных мероприятий) «Организация обслуживания учреждений культуры»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муниципальной программы: управление культуры, физической культуры и молодежной политики администрации Беловского муниципального округа,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соисполнитель муниципальной программы: 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Срок реализации: 2026-2028 годы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8.1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организация финансово-хозяйственного, организационно-аналитического, кадрового и юридического обеспечения муниципальных учреждений культуры Беловского муниципального округа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организация финансово-хозяйственного, организационно-аналитического, кадрового и юридического обеспечения 4 муниципальных учреждений культуры Беловского муниципального округа ежегодно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количество учреждений, получающих услуги по организации деятельности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ind w:firstLine="851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5. Финансовое обеспечение муниципальной программы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ind w:firstLine="851"/>
        <w:jc w:val="both"/>
        <w:rPr/>
      </w:pPr>
      <w:r>
        <w:rPr/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1"/>
        <w:gridCol w:w="991"/>
        <w:gridCol w:w="992"/>
        <w:gridCol w:w="1093"/>
        <w:gridCol w:w="1134"/>
      </w:tblGrid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1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Муниципальная программа «Культура Беловского муниципального округа» на 2026–2028 годы»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228764,0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228764,0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228764,0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686292,0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4824,0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4824,0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4824,0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14472,0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222622,0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222622,0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222622,0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667866,0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Комплекс процессных мероприятий «Развитие культурно-досуговой деятельности»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125301,0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125301,0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125301,0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375903,0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121103,0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121103,0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121103,0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363309,0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Комплекс процессных мероприятий «Развитие библиотечного дела»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43486,0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43486,0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43486,0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130458,0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5133,0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41775,0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41775,0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41775,0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125325,0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Комплекс процессных мероприятий «Развитие музейной деятельности»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6806,0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6806,0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6806,0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20418,0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Комплекс процессных мероприятий «Развитие дополнительного образования в сфере культуры»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11733,0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11733,0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11733,0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35199,0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Комплекс процессных мероприятий «Развитие творческого потенциала»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Комплекс процессных мероприятий «Реализация государственной национальной политики на территории Беловского муниципального округа»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Комплекс процессных мероприятий «Организация обслуживания учреждений культуры»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41228,0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41228,0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41228,0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123684,0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41228,0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41228,0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41228,0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123684,0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Комплекс процессных мероприятий «Обеспечение деятельности прочих подведомственных учреждений Управления культуры, физической культуры и молодежной политики администрации Беловского муниципального округа»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7285,0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7285,0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7285,0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21855,0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7285,0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7285,0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7285,0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21855,0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ind w:firstLine="851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6. План реализации муниципальной программы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ind w:firstLine="851"/>
        <w:jc w:val="both"/>
        <w:rPr/>
      </w:pPr>
      <w:r>
        <w:rPr/>
      </w:r>
    </w:p>
    <w:tbl>
      <w:tblPr>
        <w:tblStyle w:val="10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2695"/>
        <w:gridCol w:w="566"/>
        <w:gridCol w:w="141"/>
        <w:gridCol w:w="710"/>
        <w:gridCol w:w="283"/>
        <w:gridCol w:w="141"/>
        <w:gridCol w:w="994"/>
        <w:gridCol w:w="1841"/>
        <w:gridCol w:w="568"/>
        <w:gridCol w:w="1240"/>
      </w:tblGrid>
      <w:tr>
        <w:trPr/>
        <w:tc>
          <w:tcPr>
            <w:tcW w:w="674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40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мероприятия (результата), контрольной точки</w:t>
            </w:r>
          </w:p>
        </w:tc>
        <w:tc>
          <w:tcPr>
            <w:tcW w:w="212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Срок реализации</w:t>
            </w:r>
          </w:p>
        </w:tc>
        <w:tc>
          <w:tcPr>
            <w:tcW w:w="2409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24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/>
        <w:tc>
          <w:tcPr>
            <w:tcW w:w="674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начало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окончание</w:t>
            </w:r>
          </w:p>
        </w:tc>
        <w:tc>
          <w:tcPr>
            <w:tcW w:w="2409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4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402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79" w:type="dxa"/>
            <w:gridSpan w:val="10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Развитие культурно-досуговой деятельности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1.10.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1.10.1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1.10.2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1.11.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1.11.1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1.11.2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1.12.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1.12.1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1.12.2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9179" w:type="dxa"/>
            <w:gridSpan w:val="10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Развитие библиотечного дела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2.2.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2.2.1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2.3.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2.3.1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2.4.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2.4.1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2.4.2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2.5.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2.5.1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2.5.2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2.6.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2.6.1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2.6.2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2.7.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2.7.1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2.7.2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2.8.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2.8.1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2.8.2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2.9.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2.9.1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2.9.2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2.10.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2.10.1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2.10.2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2.11.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2.11.1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2.11.2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2.12.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2.12.1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2.12.2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2.13.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Комплектование фондов муниципальных библиотек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2.13.1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2.13.2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2.14.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Комплектование фондов муниципальных библиотек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2.14.1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2.14.2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2.15.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Комплектование фондов муниципальных библиотек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2.15.1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2.15.2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9179" w:type="dxa"/>
            <w:gridSpan w:val="10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Развитие музейной деятельности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«Историко-этнографический музей «Чолкой»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3.2.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3.2.1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«Историко-этнографический музей «Чолкой»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3.3.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3.3.1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«Историко-этнографический музей «Чолкой»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3.4.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3.4.1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3.4.2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3.5.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3.5.1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3.5.2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3.6.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3.6.1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3.6.2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3.7.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3.7.1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3.7.2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3.8.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3.8.1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3.8.2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3.9.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3.9.1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3.9.2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3.10.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3.10.1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3.10.2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3.11.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3.11.1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3.11.2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3.12.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3.12.1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3.12.2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9179" w:type="dxa"/>
            <w:gridSpan w:val="10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Развитие дополнительного образования в сфере культуры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bookmarkStart w:id="2" w:name="_Hlk113267928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  <w:bookmarkEnd w:id="2"/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дополнительного образования «Детская школа искусств № 30»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4.2.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4.2.1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дополнительного образования «Детская школа искусств № 30»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4.3.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4.3.1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дополнительного образования «Детская школа искусств № 30»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4.4.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4.4.1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4.4.2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4.5.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4.5.1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4.5.2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4.6.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4.6.1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4.6.2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4.7.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4.7.1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4.7.2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4.8.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4.8.1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4.8.2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4.9.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4.9.1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4.9.2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4.10.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4.10.1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4.10.2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4.11.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4.11.1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4.11.2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4.12.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4.12.1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4.12.2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179" w:type="dxa"/>
            <w:gridSpan w:val="10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Развитие творческого потенциала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5.1.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Гранты главы Беловского муниципального округа лучшим работникам и учреждениям культуры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5.1.1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Принято решение о награждении работников и выплате грантов учреждениям культуры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решение администрации Беловского муниципального округа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5.2.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Гранты главы Беловского муниципального округа лучшим работникам и учреждениям культуры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5.2.1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Принято решение о награждении работников и выплате грантов учреждениям культуры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решение администрации Беловского муниципального округа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5.3.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Гранты главы Беловского муниципального округа лучшим работникам и учреждениям культуры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5.3.1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Принято решение о награждении работников и выплате грантов учреждениям культуры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решение администрации Беловского муниципального округа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9179" w:type="dxa"/>
            <w:gridSpan w:val="10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Реализация государственной национальной политики на территории Беловского муниципального округа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6.1.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экономического и социального развития коренных малочисленных народов Севера, Сибири и Дальнего Востока. Этнокультурное развитие наций и народностей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6.1.1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6.2.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экономического и социального развития коренных малочисленных народов Севера, Сибири и Дальнего Востока. Этнокультурное развитие наций и народностей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6.2.1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6.3.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экономического и социального развития коренных малочисленных народов Севера, Сибири и Дальнего Востока. Этнокультурное развитие наций и народностей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6.3.1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6.4.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мероприятий,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(этнокультурные мероприятия с участием коренных малочисленных мероприятий народов, проживающих в Кемеровской области  Кузбассе)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6.4.1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6.5.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мероприятий,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(этнокультурные мероприятия с участием коренных малочисленных мероприятий народов, проживающих в Кемеровской области  Кузбассе)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6.5.1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6.6.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мероприятий,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(этнокультурные мероприятия с участием коренных малочисленных мероприятий народов, проживающих в Кемеровской области  Кузбассе)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6.6.1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6.7.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(развитие национальной экономики коренных малочисленных народов, проживающих в Кемеровской области - Кузбассе)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6.7.1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6.8.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(развитие национальной экономики коренных малочисленных народов, проживающих в Кемеровской области - Кузбассе)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6.8.1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6.9.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(развитие национальной экономики коренных малочисленных народов, проживающих в Кемеровской области - Кузбассе)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6.9.1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9179" w:type="dxa"/>
            <w:gridSpan w:val="10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Организация обслуживания учреждений культуры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7.1.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7.1.1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7.2.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7.2.1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7.3.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7.3.1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7.4.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2026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7.4.1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7.4.2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7.5.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2027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7.5.1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7.5.2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7.6.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2028 году реализации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7.6.1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7.6.2</w:t>
            </w:r>
          </w:p>
        </w:tc>
        <w:tc>
          <w:tcPr>
            <w:tcW w:w="326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135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40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2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179" w:type="dxa"/>
            <w:gridSpan w:val="10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Обеспечение деятельности  прочих подведомственных учреждений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8.1.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2026 году реализации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8.1.1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казенного учреждения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8.2.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2027 году реализации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8.2.1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казенного учреждения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8.3.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2028 году реализации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8.3.1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казенного учреждения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8.4.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2026 году реализации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8.4.1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8.4.2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8.5.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2027 году реализации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8.5.1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8.5.2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8.6.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2028 году реализации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8.6.1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8.6.2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8.7.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2026 году реализации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8.7.1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8.7.2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8.8.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2027 году реализации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8.8.1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8.8.2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8.9.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2028 году реализации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8.9.1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8.9.2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7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80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before="0" w:after="0"/>
        <w:contextualSpacing/>
        <w:jc w:val="center"/>
        <w:rPr>
          <w:color w:val="000000"/>
        </w:rPr>
      </w:pPr>
      <w:r>
        <w:rPr>
          <w:color w:val="000000"/>
        </w:rPr>
        <w:t>7. Мониторинг реализации муниципальной программы</w:t>
      </w:r>
    </w:p>
    <w:p>
      <w:pPr>
        <w:pStyle w:val="Normal"/>
        <w:spacing w:before="0" w:after="0"/>
        <w:contextualSpacing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7.1 Под  мониторингом  реализации  муниципальной программы  представляет собой  систему мероприятий по измерению фактических параметров исполнения муниципальной программы и ее структурных  элементов,  определению  отклонений  фактических  параметров  от плановых, анализу их причин, определению рисков, а также по прогнозированию хода реализации муниципальной программы и ее структурных элементов.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определению, согласованию и реализации возможных корректирующих воздействий.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ab/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ab/>
        <w:t>Мониторинг реализации муниципальной программы осуществляется на основе отчетов о ходе реализации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7.2  Формирование и утверждение отчетов о ходе реализации муниципальной программы  и ее структурных элементов осуществляется в государственной интегрированной информационной системы управления общественными финансами «Электронный бюджет» (при наличие технической возможности)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(исполнителя, участника), куратора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7.3 Финансовое управление администрации Беловского муниципального округа в срок до 15-го числа месяца, следующего за отчетным кварталом, представляет в экономический отдел отчет об использовании бюджетных ассигнований местного бюджета на реализацию муниципальных программ.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 xml:space="preserve">7.4  Формирование ежеквартального отчета о реализации  муниципальной программы осуществляется не позднее 15-го числа месяца,    следующего  за  отчетным  периодом.  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Ежеквартальный отчет о реализации структурного элемента муниципальной программы формируется не позднее 5-го рабочего дня месяца, следующего за отчетным периодом.</w:t>
      </w:r>
    </w:p>
    <w:p>
      <w:pPr>
        <w:pStyle w:val="Normal"/>
        <w:ind w:firstLine="540"/>
        <w:jc w:val="both"/>
        <w:rPr>
          <w:color w:val="000000"/>
        </w:rPr>
      </w:pPr>
      <w:r>
        <w:rPr>
          <w:color w:val="000000"/>
        </w:rPr>
        <w:t>Формирование годового отчета о реализации муниципальной  программы осуществляется не позднее 14 февраля года, следующего за отчетным (уточненного итогового годового отчета - до 12 апреля года, следующего за отчетным).</w:t>
      </w:r>
    </w:p>
    <w:p>
      <w:pPr>
        <w:pStyle w:val="Normal"/>
        <w:ind w:firstLine="540"/>
        <w:jc w:val="both"/>
        <w:rPr>
          <w:color w:val="000000"/>
        </w:rPr>
      </w:pPr>
      <w:r>
        <w:rPr>
          <w:color w:val="000000"/>
        </w:rPr>
        <w:t>Формирование годового отчета о реализации структурного элемента муниципальной программы  осуществляется не позднее 10 февраля года, следующего за отчетным (уточненного итогового годового отчета - до 8 апреля года, следующего за отчетным).</w:t>
      </w:r>
    </w:p>
    <w:p>
      <w:pPr>
        <w:pStyle w:val="Normal"/>
        <w:ind w:firstLine="540"/>
        <w:jc w:val="both"/>
        <w:rPr>
          <w:color w:val="000000"/>
        </w:rPr>
      </w:pPr>
      <w:r>
        <w:rPr>
          <w:color w:val="000000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7.5 В отчете о реализации муниципальной программы, отчетах о реализации структурных элементов  такой  муниципальной программы  подлежат  отражению  фактические  сведения  о параметрах: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а) показатели;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б) мероприятия (результаты);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в)  показатели  финансового  обеспечения  за  счет  всех  источников финансирования;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г) контрольные точки.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В отчеты, указанные в настоящем пункте, включаются иные сведения, в том числе информация о возможных рисках.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Формирование  отчетности  осуществляется  с  учетом  сопоставимости  с данными, содержащимися в паспорте муниципальной программы, ее структурные элементы.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В отчет о реализации муниципальной программы  включается пояснительная информация, отражающая ключевые аспекты реализации муниципальной программы и ее структурных элементов за отчетный период.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  <w:t>7.6  При формировании отчетов о реализации муниципальной программ и их структурных элементов  обязательно  представление  документов,  подтверждающих  достижение показателей, результатов, выполнение мероприятий, объектов и контрольных точек муниципальной программы и ее структурных элементов.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7.7 В годовом отчете о реализации муниципальной программы содержатся: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а)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б) перечень контрольных точек, пройденных и не пройденных (с указанием причин) в установленные сроки;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в) информация о достижении фактических значений показателей муниципальной программы и фактических  значений  показателей  и  результатов  структурных  элементов  за отчетный период;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д) анализ факторов, повлиявших на ход реализации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е)  данные  об  использовании  бюджетных  ассигнований  и  иных  средств  на реализацию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ж)  предложения  о  корректировке,  досрочном  прекращении  структурных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>элементов или муниципальной программы в целом;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з) сведения об изменениях, внесенных в отчетном периоде в муниципальную программу;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и) оценка эффективности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>7.8   Годовой отчет о реализации муниципальной программы подлежит размещению на официальном сайте ответственного исполнителя (при наличии) в информационно-телекоммуникационной сети «Интернет» или на официальном сайте администрации Беловского муниципального округа в информационно-телекоммуникационной сети «Интернет»  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>7.9 Ответственный  исполнитель,  исполнители  и  участники  муниципальных программ обеспечивают  достоверность  данных,  представляемых  в  рамках  мониторинга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 7.10</w:t>
        <w:tab/>
        <w:t xml:space="preserve"> Экономический отдел на основании годовых отчетов о реализации  муниципальных программ  готовит  сводный  годовой  доклад  о  ходе  реализации  и  об оценке эффективности реализации муниципальных программ и направляет его главе Беловского муниципального округа не позднее 1 июня года, следующего за отчетным годом.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7.11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сайте администрации Беловского муниципального округа в информационно-телекоммуникационной сети «Интернет» не позднее 15 июня года, следующего за отчетным годом.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  <w:t>7.12 По результатам оценки эффективности муниципальной программы глава Беловского муниципального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 прекращении  реализации  муниципальной программы  в  целом  или  ее  структурных элементов начиная с очередного финансового года.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  <w:t>7.13 В случае досрочного прекращения реализации муниципальной программы ответственный исполнитель муниципальной программы представляет  в  экономический  отдел  и  финансовое  управление администрации Беловского муниципального  округа  годовой  отчет  о  реализации  муниципальной программы  в  2-месячный срок с даты досрочного прекращения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color w:val="000000"/>
        </w:rPr>
      </w:pPr>
      <w:r>
        <w:rPr>
          <w:color w:val="000000"/>
        </w:rPr>
        <w:t>8. Оценка эффективности реализации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8.1. Оценка эффективности реализации муниципальной программы осуществляется на основании информации и данных о ходе реализации муниципальной программ (их структурных элементов), содержащихся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8.2.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Единая методика оценки представляет собой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8.3. Оценка эффективности реализации муниципальной программы (Rмп) рассчитывается как средневзвешенная оценка уровня достижения муниципальной программы (УДмп) в отчетном году (80 процентов интегральной оценки) и оценка качества финансового управления (ФУмп) реализации муниципальной программы в отчетном году (20 процентов интегральной оценки)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>Rмп = 0,8 * УДмп + 0,2 * ФУмп,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Rмп - оценка эффективности реализации i-й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УДмп - уровень достижения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ФУмп - оценка качества финансового управления реализацией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8.4. Уровень достижения муниципальной программы  (УДмп) за отчетный период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>УДмп = 0,5 * УДп + 0,5 * УДстр.эл.,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УДп - уровень достижения показателей муниципальной программы в отчетном периоде;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УДстр.эл. - уровень достижения структурных элементов муниципальной программы в отчетном периоде.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В расчет уровня достижения муниципальной программы  не включаются аналитические показатели такой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В случае если показатель включен одновременно в паспорт муниципальной программы и в паспорт структурного элемента муниципальной программы, то в расчете уровня достижения муниципальной программы такой показатель учитывается единожды как показатель уровня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8.5. Уровень достижения показателей муниципальной программы (УДп) в отчетном периоде рассчитывается исходя из среднего значения уровней достижения всех показателей муниципальной программы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/>
        <w:drawing>
          <wp:inline distT="0" distB="0" distL="0" distR="0">
            <wp:extent cx="866775" cy="349885"/>
            <wp:effectExtent l="0" t="0" r="0" b="0"/>
            <wp:docPr id="2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, где:      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1"/>
        <w:rPr>
          <w:color w:val="000000"/>
        </w:rPr>
      </w:pPr>
      <w:r>
        <w:rPr>
          <w:color w:val="000000"/>
        </w:rPr>
        <w:t>УДпi - уровень достижения i-го показателя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1"/>
        <w:rPr>
          <w:color w:val="000000"/>
        </w:rPr>
      </w:pPr>
      <w:r>
        <w:rPr>
          <w:color w:val="000000"/>
        </w:rPr>
        <w:t>P - количество показателей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1"/>
        <w:rPr>
          <w:color w:val="000000"/>
        </w:rPr>
      </w:pPr>
      <w:r>
        <w:rPr>
          <w:color w:val="000000"/>
        </w:rPr>
        <w:t>8.6. Базовой формулой для расчета уровня достижения показателя (УДпi),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/>
        <w:drawing>
          <wp:inline distT="0" distB="0" distL="0" distR="0">
            <wp:extent cx="1935480" cy="389255"/>
            <wp:effectExtent l="0" t="0" r="0" b="0"/>
            <wp:docPr id="3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0" t="0" r="1098" b="7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ПП - плановое значение показателя;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Пф - фактическое значение показателя;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Кн - понижающий коэффициент показателя;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X - индикатор возрастания (убывания).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/>
        <w:drawing>
          <wp:inline distT="0" distB="0" distL="0" distR="0">
            <wp:extent cx="797560" cy="413385"/>
            <wp:effectExtent l="0" t="0" r="0" b="0"/>
            <wp:docPr id="4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Пб - базовое значение показателя;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Пц - плановое значение показателя на последнюю плановую дату его реализации.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8.7.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б) для показателей, спланированных ненарастающим итогом, применяется понижающий коэффициент (Кн), равный 0.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В случае наличия информации о фактически достигнутом значении показателя и ее подтверждения понижающий коэффициент показателя (Кн) равен 1.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8.8.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8.9. Уровень достижения структурных элементов муниципальной программы (УДстр.эл.) рассчитывается исходя из средневзвешенного значения уровней достижения всех структурных элементов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/>
        <w:drawing>
          <wp:inline distT="0" distB="0" distL="0" distR="0">
            <wp:extent cx="1660525" cy="548640"/>
            <wp:effectExtent l="0" t="0" r="0" b="0"/>
            <wp:docPr id="5" name="Pictur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УДстр.эл.i - уровень достижения i-го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Кв - повышающий коэффициент;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L - количество структурных элементов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Определение значения повышающего коэффициента (Кв) осуществляется с учетом типа структурного элемента муниципальной программы: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а) для проекта, направленного на достижение национального проекта, - 2;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б) для иного проекта - 1,5;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в) для ведомственного проекта и комплекса процессных мероприятий - 1.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8.10.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государственной автоматизированной информационной системы «Управление» (при наличии технической возможности).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Уровень достижения структурных элементов - иного проекта, ведомственного проекта, комплекса процессных мероприятий муниципальной программы (УДстр.эл.i)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>УДстр.эл.i = 0,5 * УДпсэ + 0,5 * УДрез,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УДпсэ - уровень достижения показателей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УДрез - уровень достижения мероприятий (результатов) структурного элемента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>8.11.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муниципальной программы (УДстр.эл.i) осуществляется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>УДстр.эл.i = УДрез.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8.12. Уровень достижения показателей структурного элемента муниципальной программы (УДпсэ)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/>
        <w:drawing>
          <wp:inline distT="0" distB="0" distL="0" distR="0">
            <wp:extent cx="1113155" cy="457835"/>
            <wp:effectExtent l="0" t="0" r="0" b="0"/>
            <wp:docPr id="6" name="Pictur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УДпсэi - уровень достижения i-го показателя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Nпсэ - количество запланированных и (или) досрочно достигнутых показателей структурного элемента муниципальной программы без учета прокси-показателей.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В расчете указанного уровня достижения учитываются показатели: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по которым на дату расчета установлено плановое значение;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по которым на дату расчета есть информация о фактическом досрочном достижении;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завершенные показатели в случае, если на дату завершения наступила плановая дата их достижения.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8.13. Базовой формулой для расчета уровня достижения показателя структурного элемента муниципальной программы  (УДпсэi),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/>
        <w:drawing>
          <wp:inline distT="0" distB="0" distL="0" distR="0">
            <wp:extent cx="2428875" cy="445135"/>
            <wp:effectExtent l="0" t="0" r="0" b="0"/>
            <wp:docPr id="7" name="Pictur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Псэп - плановое значение показателя структурного элемента муниципальной 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Псэф - фактическое значение показателя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Кн - понижающий коэффициент показателя;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X - индикатор возрастания (убывания).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Индикатор возрастания (убывания) для показателей структурного элемента муниципальной программы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/>
        <w:drawing>
          <wp:inline distT="0" distB="0" distL="0" distR="0">
            <wp:extent cx="1047115" cy="541020"/>
            <wp:effectExtent l="0" t="0" r="0" b="0"/>
            <wp:docPr id="8" name="Pictur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6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Псэб - базовое значение показателя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Псэц - плановое значение показателя структурного элемента муниципальной программы  на последнюю плановую дату его реализации.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В случае расчета уровня достижения показателя структурного элемента муниципальной программы,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8.14. Если на плановую дату достижения показателя структурного элемента муниципальной  программы или позднее отсутствует информация о его фактически достигнутом значении, при расчете уровня достижения показателя: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а) для показателей структурного элемента муниципальной программы, спланированных нарастающим итогом, учитывается их последнее фактическое значение на дату расчета;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б) для показателей структурного элемента муниципальной программы, спланированных ненарастающим итогом, применяется понижающий коэффициент (Кн), равный 0.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>В случае наличия информации о фактически достигнутом значении показателя структурного элемента муниципальной  программы и ее подтверждения понижающий коэффициент показателя (Кн) равен 1.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8.15. В случае если уровень достижения показателя структурного элемента муниципальный программы  превышает 100 процентов, уровень достижения такого показателя в расчете приравнивается к 100 процентам.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>В случае если уровень достижения показателя структурного элемента муниципальной программы принимает отрицательное значение, уровень достижения такого показателя в расчете приравнивается к 0.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>8.16. Уровень достижения мероприятий (результатов) структурного элемента муниципальной программы (УДрез)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/>
        <w:drawing>
          <wp:inline distT="0" distB="0" distL="0" distR="0">
            <wp:extent cx="1273810" cy="643890"/>
            <wp:effectExtent l="0" t="0" r="0" b="0"/>
            <wp:docPr id="9" name="Pictur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8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УДрезi - уровень достижения i-го мероприятия (результата) структурного элемента муниципальной 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Мрез.сэ - количество запланированных мероприятий (результатов)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В расчете указанного уровня достижения учитываются мероприятия (результаты):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по которым на дату расчета установлено плановое значение;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по которым на дату расчета есть информация о фактическом досрочном достижении;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завершенные мероприятия (результаты) в случае, если на дату завершения наступила плановая дата их достижения.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8.17. Уровень достижения мероприятия (результата) структурного элемента муниципальной программы (УДрезi)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/>
        <w:drawing>
          <wp:inline distT="0" distB="0" distL="0" distR="0">
            <wp:extent cx="2895600" cy="564515"/>
            <wp:effectExtent l="0" t="0" r="0" b="0"/>
            <wp:docPr id="10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Ппл.резi - плановое значение i-го мероприятия (результата) на дату расчета или в случае досрочного достижения;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Пф.резi - фактическое значение i-го мероприятия (результата), включая досрочно достигнутые значения;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КТпл.резi - количество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КТф.резi - количество достигнутых и досрочно достигнутых контрольных точек i-го мероприятия (результата), установленных на год, в котором осуществляется расчет, или на последующие годы.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8.18. 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/>
        <w:drawing>
          <wp:inline distT="0" distB="0" distL="0" distR="0">
            <wp:extent cx="1606550" cy="534035"/>
            <wp:effectExtent l="0" t="0" r="0" b="0"/>
            <wp:docPr id="11" name="Pictur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2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8.19. Если на дату расчета по мероприятию (результату) структурного элемента муниципальной программы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(УДрезi)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/>
        <w:drawing>
          <wp:inline distT="0" distB="0" distL="0" distR="0">
            <wp:extent cx="1606550" cy="556895"/>
            <wp:effectExtent l="0" t="0" r="0" b="0"/>
            <wp:docPr id="12" name="Pictur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4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8.20. Мероприятия (результаты) с типом «Осуществление текущей деятельности» не включаются в расчет уровня достижения.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8.21. Оценка качества финансового управления (ФУгп) при реализации муниципальной программы за счет всех источников, направленных на реализацию муниципальной программы,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/>
        <w:drawing>
          <wp:inline distT="0" distB="0" distL="0" distR="0">
            <wp:extent cx="1379855" cy="516890"/>
            <wp:effectExtent l="0" t="0" r="0" b="0"/>
            <wp:docPr id="13" name="Pictur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6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ФУмп - качество финансового управления реализацией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ОФф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(кассовое исполнение за счет всех источников финансового обеспечения, указанных в пункте 4.2. раздела 4 настоящего Порядка);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ОФп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(сводная бюджетная роспись соответствующих бюджетов и внебюджетные источники, предусмотренные паспортом муниципальной программы).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>8.22. По количественному значению оценки (Rмп) муниципальной программе присваивается соответствующая качественная оценка: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>высокая эффективность реализации;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>эффективность реализации выше средней;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>эффективность реализации ниже средней;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>низкая эффективность реализации.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>Муниципальная программа относится к категории «высокая эффективность реализации», если оценка эффективности реализации муниципальной программы составляет более 90 процентов (включительно).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>Муниципальная программа относится к категории «эффективность реализации выше среднего», если оценка эффективности реализации муниципальной  программы находится в диапазоне выше среднего значения эффективности реализации муниципальных программ Rмп.ср до 90 процентов.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>Муниципальная программа относится к категории «эффективность реализации ниже среднего», если оценка эффективности реализации муниципальной  программы находится в диапазоне ниже среднего значения эффективности реализации муниципальных программ Rмп.ср до 40 процентов.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>Муниципальная программа относится к категории «низкая эффективность реализации», если оценка эффективности реализации муниципальной программы составляет менее 40 процентов (включительно).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>8.23. Среднее значение эффективности реализации муниципальных программ Rмп.ср в отчетном году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/>
        <w:drawing>
          <wp:inline distT="0" distB="0" distL="0" distR="0">
            <wp:extent cx="1238250" cy="588010"/>
            <wp:effectExtent l="0" t="0" r="0" b="0"/>
            <wp:docPr id="14" name="Pictur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>Rмп.ср - среднее значение эффективности реализации муниципальных программ;</w:t>
      </w:r>
    </w:p>
    <w:p>
      <w:pPr>
        <w:pStyle w:val="Normal"/>
        <w:widowControl w:val="false"/>
        <w:numPr>
          <w:ilvl w:val="0"/>
          <w:numId w:val="0"/>
        </w:numPr>
        <w:jc w:val="both"/>
        <w:outlineLvl w:val="1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G - количество муниципальных программ.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ind w:firstLine="851"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ПАСПОРТ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«Развитие культурно-досуговой деятельности»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1. Общие положения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 (муниципальное бюджетное учреждение «Культурно-досуговый центр Беловского муниципального округа»)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муниципальная программа «Культура Беловского муниципального округа» на 2026–2028 годы»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2. Показатели комплекса процессных мероприятий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1166"/>
        <w:gridCol w:w="992"/>
        <w:gridCol w:w="709"/>
        <w:gridCol w:w="851"/>
        <w:gridCol w:w="425"/>
        <w:gridCol w:w="709"/>
        <w:gridCol w:w="567"/>
        <w:gridCol w:w="425"/>
        <w:gridCol w:w="426"/>
        <w:gridCol w:w="707"/>
        <w:gridCol w:w="1135"/>
        <w:gridCol w:w="1133"/>
      </w:tblGrid>
      <w:tr>
        <w:trPr/>
        <w:tc>
          <w:tcPr>
            <w:tcW w:w="50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70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50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45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 «увеличение числа посещений мероприятий муниципального бюджетного учреждения «Культурно-досуговый центр Беловского муниципального округа» до 1180,56 тыс. к концу 2028 года»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участников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833294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925882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1018470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1180560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задание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проведенных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8422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8690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8852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9103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задание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3. 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2026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мероприятий муниципального бюджетного учреждения «Культурно-досуговый центр Беловского муниципального округа» до 1180,56 тыс. к концу 2028 года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участников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231470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231472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231470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231470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925882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проведенных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2172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2173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2172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2173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8690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2027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мероприятий муниципального бюджетного учреждения «Культурно-досуговый центр Беловского муниципального округа» до 1180,56 тыс. к концу 2028 года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участников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254 617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254 617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254 618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254 618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1018470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проведенных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2213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2213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2213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2213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8852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2028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мероприятий муниципального бюджетного учреждения «Культурно-досуговый центр Беловского муниципального округа» до 1180,56 тыс. к концу 2028 года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участников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295140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295140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295140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295140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1180560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проведенных мероприятий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2275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2276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2276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2276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9103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4. Перечень мероприятий (результатов)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W w:w="9888" w:type="dxa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noHBand="0" w:noVBand="1" w:firstColumn="1" w:lastRow="0" w:lastColumn="0" w:firstRow="1"/>
      </w:tblPr>
      <w:tblGrid>
        <w:gridCol w:w="453"/>
        <w:gridCol w:w="2269"/>
        <w:gridCol w:w="1417"/>
        <w:gridCol w:w="1417"/>
        <w:gridCol w:w="850"/>
        <w:gridCol w:w="728"/>
        <w:gridCol w:w="601"/>
        <w:gridCol w:w="709"/>
        <w:gridCol w:w="709"/>
        <w:gridCol w:w="734"/>
      </w:tblGrid>
      <w:tr>
        <w:trPr>
          <w:trHeight w:val="20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>
        <w:trPr>
          <w:trHeight w:val="20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числа посещений мероприятий муниципального бюджетного учреждения «Культурно-досуговый центр Беловского муниципального округа» до 1180,56 тыс. к концу 2028 года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труда работников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заработной платы работникам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оплаты труда работников муниципального бюджетного учреждения «Культурно-досуговый центр Беловского муниципального округа».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объем финансовых ресурсов, направленных на выплату заработной платы в целях выполнения муниципального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72004,0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72004,0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72004,0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коммунальных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филиалов муниципального бюджетного учреждения «Культурно-досуговый центр Беловского муниципального округа».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количество филиалов муниципального бюджетного учреждения «Культурно-досуговый центр Беловского муниципального округа», осуществляющих деятельность в целях исполнения муниципального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филиалов муниципального бюджетного учреждения «Культурно-досуговый центр Беловского муниципального округа».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количество филиалов муниципального бюджетного учреждения «Культурно-досуговый центр Беловского муниципального округа», обеспеченных субсидиями для выполнения муниципального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капитальных вложений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Приобретение оборудования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муниципального бюджетного учреждения «Культурно-досуговый центр Беловского муниципального округа» оборудованием, необходимым для осуществления основной деятельности.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объем финансовых ресурсов, направленных на приобретение оборудования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5. Финансовое обеспечение комплекса процессных мероприятий</w:t>
      </w:r>
    </w:p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1"/>
        <w:gridCol w:w="991"/>
        <w:gridCol w:w="992"/>
        <w:gridCol w:w="1093"/>
        <w:gridCol w:w="1134"/>
      </w:tblGrid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1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 «Развитие культурно-досуговой деятельности»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125301,0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125301,0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125301,0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375903,0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121103,0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121103,0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121103,0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363309,0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труда работников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72004,0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72004,0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72004,0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216012,0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67806,0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67806,0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67806,0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203418,0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коммунальных услуг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29802,0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29802,0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29802,0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89406,0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29802,0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29802,0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29802,0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89406,0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22645,0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22645,0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22645,0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67935,0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22645,0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22645,0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22645,0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67935,0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капитальных вложений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6. План реализации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10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3119"/>
        <w:gridCol w:w="1418"/>
        <w:gridCol w:w="2976"/>
        <w:gridCol w:w="1418"/>
      </w:tblGrid>
      <w:tr>
        <w:trPr>
          <w:trHeight w:val="1380" w:hRule="atLeast"/>
        </w:trPr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Задача, мероприятие (результат)/контрольная точка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Дата наступления контрольной точки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Вид подтверждающего документа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931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мероприятий муниципального бюджетного учреждения «Культурно-досуговый центр Беловского муниципального округа» до 1180,56 тыс. к концу 2028 года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«Культурно-досуговый центр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1.4.2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1.5.2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1.6.2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1.7.2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1.8.2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1.9.2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1.10.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1.10.1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1.10.2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1.11.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1.11.1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1.11.2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1.12.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1.12.1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1.12.2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ПАСПОРТ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«Развитие библиотечного дела»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1. Общие положения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 (муниципальное бюджетное учреждение «Централизованная библиотечная система Беловского муниципального округа»)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муниципальная программа «Культура Беловского муниципального округа» на 2026–2028 годы»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2. Показатели комплекса процессных мероприятий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1166"/>
        <w:gridCol w:w="992"/>
        <w:gridCol w:w="709"/>
        <w:gridCol w:w="851"/>
        <w:gridCol w:w="425"/>
        <w:gridCol w:w="709"/>
        <w:gridCol w:w="567"/>
        <w:gridCol w:w="425"/>
        <w:gridCol w:w="426"/>
        <w:gridCol w:w="707"/>
        <w:gridCol w:w="1135"/>
        <w:gridCol w:w="1133"/>
      </w:tblGrid>
      <w:tr>
        <w:trPr/>
        <w:tc>
          <w:tcPr>
            <w:tcW w:w="50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70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50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45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 «увеличение числа посещений мероприятий муниципального бюджетного учреждения «Централизованная библиотечная система Беловского муниципального округа» до 403,24 тыс. к концу 2028 года»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пользователей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годовой отчет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посещений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302427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336030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369630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403240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задание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книжных изданий, поступивших в фонды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 муниципального округа»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мероприятий по комплектованию книжных фондов региональных и муниципальных библиотек в муниципальных образованиях и в государственных библиотеках Кемеровской области - Кузбасса культуры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3. 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2026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мероприятий муниципального бюджетного учреждения «Централизованная библиотечная система Беловского муниципального округа» до 403,24 тыс. к концу 2028 года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пользователей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7600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3400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2100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1900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посещений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84007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84008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84007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84008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336030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книжных изданий, поступивших в фонды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2027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мероприятий муниципального бюджетного учреждения «Централизованная библиотечная система Беловского муниципального округа» до 403,24 тыс. к концу 2028 года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пользователей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7600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3400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2100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1900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посещений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92407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92407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92408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92408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369630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книжных изданий, поступивших в фонды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2028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мероприятий муниципального бюджетного учреждения «Централизованная библиотечная система Беловского муниципального округа» до 403,24 тыс. к концу 2028 года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пользователей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7600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3400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2100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1900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посещений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100810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100810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100810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100810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403240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книжных изданий, поступивших в фонды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4. Перечень мероприятий (результатов)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W w:w="9888" w:type="dxa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noHBand="0" w:noVBand="1" w:firstColumn="1" w:lastRow="0" w:lastColumn="0" w:firstRow="1"/>
      </w:tblPr>
      <w:tblGrid>
        <w:gridCol w:w="453"/>
        <w:gridCol w:w="2269"/>
        <w:gridCol w:w="1417"/>
        <w:gridCol w:w="1417"/>
        <w:gridCol w:w="850"/>
        <w:gridCol w:w="728"/>
        <w:gridCol w:w="601"/>
        <w:gridCol w:w="709"/>
        <w:gridCol w:w="709"/>
        <w:gridCol w:w="734"/>
      </w:tblGrid>
      <w:tr>
        <w:trPr>
          <w:trHeight w:val="20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>
        <w:trPr>
          <w:trHeight w:val="20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числа посещений мероприятий муниципального бюджетного учреждения «Централизованная библиотечная система Беловского муниципального округа» до 403,24 тыс. к концу 2028 года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труда работников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заработной платы работникам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оплаты труда работников муниципального бюджетного учреждения «Централизованная библиотечная система Беловского муниципального округа».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объем финансовых ресурсов, направленных на выплату заработной платы в целях выполнения муниципального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38083,0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38083,0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38083,0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коммунальных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филиалов муниципального бюджетного учреждения «Централизованная библиотечная система Беловского муниципального округа».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количество филиалов муниципального бюджетного учреждения «Централизованная библиотечная система Беловского муниципального округа», осуществляющих деятельность в целях исполнения муниципального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филиалов муниципального бюджетного учреждения «Централизованная библиотечная система Беловского муниципального округа».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количество филиалов муниципального бюджетного учреждения «Централизованная библиотечная система Беловского муниципального округа», обеспеченных субсидиями для выполнения муниципального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капитальных вложений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Приобретение оборудования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муниципального бюджетного учреждения «Централизованная библиотечная система Беловского муниципального округа» оборудованием, необходимым для осуществления основной деятельности.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объем финансовых ресурсов, направленных на приобретение оборудования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 фондов  муниципальных библиотек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Приобретение книжных изданий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Пополнение фонда книжных изданий муниципального бюджетного учреждения «Централизованная библиотечная система Беловского муниципального округа».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количество книжных изданий, поступивших в фонды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5. Финансовое обеспечение комплекса процессных мероприятий</w:t>
      </w:r>
    </w:p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1"/>
        <w:gridCol w:w="991"/>
        <w:gridCol w:w="992"/>
        <w:gridCol w:w="1093"/>
        <w:gridCol w:w="1134"/>
      </w:tblGrid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1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 «Развитие библиотечного дела»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43486,0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43486,0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43486,0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130458,0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1711,0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1711,0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1711,0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5133,0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41775,0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41775,0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41775,0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125325,0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труда работников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38083,0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38083,0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38083,0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114249,0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1711,0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1711,0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1711,0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5133,0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36372,0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36372,0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36372,0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109116,0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коммунальных услуг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1749,0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13860,0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4620,0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13860,0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капитальных вложений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 фондов  муниципальных библиотек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6. План реализации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10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9"/>
        <w:gridCol w:w="3311"/>
        <w:gridCol w:w="1135"/>
        <w:gridCol w:w="2693"/>
        <w:gridCol w:w="1559"/>
      </w:tblGrid>
      <w:tr>
        <w:trPr>
          <w:trHeight w:val="138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Задача, мероприятие (результат)/контрольная точка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Дата наступления контрольной точки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Вид подтверждающего документа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69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мероприятий муниципального бюджетного учреждения «Централизованная библиотечная система Беловского муниципального округа» до 403,24 тыс. к концу 2028 года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2026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2027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2028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«Централизованная библиотечная система Беловского муниципального округа»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2026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2027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2028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2026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2027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2028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1.10.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2026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1.10.1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1.10.2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1.11.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2027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1.11.1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1.11.2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1.12.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2028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1.12.1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1.12.2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1.13.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Комплектование фондов муниципальных библиотек в 2028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1.13.1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1.13.2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«Централизованная библиотечная система Беловского</w:t>
            </w: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муниципального округа»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ПАСПОРТ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«Развитие музейной деятельности»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1. Общие положения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 (муниципальное бюджетное учреждение «Историко-этнографический музей «Чолкой»)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муниципальная программа «Культура Беловского муниципального округа» на 2026–2028 годы»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2. Показатели комплекса процессных мероприятий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1166"/>
        <w:gridCol w:w="992"/>
        <w:gridCol w:w="709"/>
        <w:gridCol w:w="851"/>
        <w:gridCol w:w="425"/>
        <w:gridCol w:w="709"/>
        <w:gridCol w:w="567"/>
        <w:gridCol w:w="425"/>
        <w:gridCol w:w="426"/>
        <w:gridCol w:w="707"/>
        <w:gridCol w:w="1135"/>
        <w:gridCol w:w="1133"/>
      </w:tblGrid>
      <w:tr>
        <w:trPr/>
        <w:tc>
          <w:tcPr>
            <w:tcW w:w="50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70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50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45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 «увеличение числа посещений мероприятий муниципального бюджетного учреждения «Историко-этнографический музей «Чолкой» до 39,76 тыс. к концу 2028 года»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посетителей муниципального бюджетного учреждения «Историко-этнографический музей «Чолкой»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35500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36920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38340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39760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задание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«Историко-этнографический музей «Чолкой»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экспозиций муниципального бюджетного учреждения «Историко-этнографический музей «Чолкой»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78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задание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«Историко-этнографический музей «Чолкой»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3. 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2026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мероприятий муниципального бюджетного учреждения «Историко-этнографический музей «Чолкой» до 39,76 тыс. к концу 2028 года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посетителей муниципального бюджетного учреждения «Историко-этнографический музей «Чолкой»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9230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9230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9230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9230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36920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экспозиций муниципального бюджетного учреждения «Историко-этнографический музей «Чолкой»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2027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мероприятий муниципального бюджетного учреждения «Историко-этнографический музей «Чолкой» до 39,76 тыс. к концу 2028 года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посетителей муниципального бюджетного учреждения «Историко-этнографический музей «Чолкой»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9585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9585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9585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9585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38340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экспозиций муниципального бюджетного учреждения «Историко-этнографический музей «Чолкой»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2028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мероприятий муниципального бюджетного учреждения «Историко-этнографический музей «Чолкой» до 39,76 тыс. к концу 2028 года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посетителей муниципального бюджетного учреждения «Историко-этнографический музей «Чолкой»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9940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9940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9940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9940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39760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экспозиций муниципального бюджетного учреждения «Историко-этнографический музей «Чолкой»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77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4. Перечень мероприятий (результатов)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W w:w="9888" w:type="dxa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noHBand="0" w:noVBand="1" w:firstColumn="1" w:lastRow="0" w:lastColumn="0" w:firstRow="1"/>
      </w:tblPr>
      <w:tblGrid>
        <w:gridCol w:w="453"/>
        <w:gridCol w:w="1754"/>
        <w:gridCol w:w="1416"/>
        <w:gridCol w:w="1933"/>
        <w:gridCol w:w="850"/>
        <w:gridCol w:w="728"/>
        <w:gridCol w:w="601"/>
        <w:gridCol w:w="709"/>
        <w:gridCol w:w="709"/>
        <w:gridCol w:w="734"/>
      </w:tblGrid>
      <w:tr>
        <w:trPr>
          <w:trHeight w:val="20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>
        <w:trPr>
          <w:trHeight w:val="20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числа посещений мероприятий муниципального бюджетного учреждения «Историко-этнографический музей «Чолкой» до 39,76 тыс. к концу 2028 года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труда работников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заработной платы работникам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оплаты труда работников муниципального бюджетного учреждения «Историко-этнографический музей «Чолкой».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объем финансовых ресурсов, направленных на выплату заработной платы в целях выполнения муниципального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6294,0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6527,0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коммунальных услуг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муниципального бюджетного учреждения «Историко-этнографический музей «Чолкой».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заключение контракта на отопление уличных экспозиций в целях исполнения муниципального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муниципального бюджетного учреждения «Историко-этнографический музей «Чолкой».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объем финансовых ресурсов, выделенных на обеспечение текущей деятельности в целях выполнения муниципального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5. Финансовое обеспечение комплекса процессных мероприятий</w:t>
      </w:r>
    </w:p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1"/>
        <w:gridCol w:w="991"/>
        <w:gridCol w:w="992"/>
        <w:gridCol w:w="1093"/>
        <w:gridCol w:w="1134"/>
      </w:tblGrid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1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 «Развитие музейной деятельности»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6806,0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6806,0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6806,0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20418,0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труда работников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19581,0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6294,0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6294,0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6294,0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18882,0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коммунальных услуг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6. План реализации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10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9"/>
        <w:gridCol w:w="3170"/>
        <w:gridCol w:w="1134"/>
        <w:gridCol w:w="3119"/>
        <w:gridCol w:w="1275"/>
      </w:tblGrid>
      <w:tr>
        <w:trPr>
          <w:trHeight w:val="138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Задача, мероприятие (результат)/контрольная точка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Дата наступления контрольной точки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Вид подтверждающего документа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69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мероприятий муниципального бюджетного учреждения «Историко-этнографический музей «Чолкой» до 39,76 тыс. к концу 2028 года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2026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«Историко-этнографический музей «Чолкой»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2027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«Историко-этнографический музей «Чолкой»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2028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«Историко-этнографический музей «Чолкой»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2026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1.4.2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2027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1.5.2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2028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1.6.2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2026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1.7.2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2027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1.8.2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2028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1.9.2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</w:tbl>
    <w:p>
      <w:pPr>
        <w:pStyle w:val="Normal"/>
        <w:widowControl w:val="false"/>
        <w:spacing w:lineRule="auto" w:line="23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ПАСПОРТ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«Развитие дополнительного образования в сфере культуры»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1. Общие положения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 (муниципальное бюджетное учреждение дополнительного образования «Детская школа искусств № 30»)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муниципальная программа «Культура Беловского муниципального округа» на 2026–2028 годы»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2. Показатели комплекса процессных мероприятий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1166"/>
        <w:gridCol w:w="992"/>
        <w:gridCol w:w="709"/>
        <w:gridCol w:w="851"/>
        <w:gridCol w:w="425"/>
        <w:gridCol w:w="709"/>
        <w:gridCol w:w="567"/>
        <w:gridCol w:w="425"/>
        <w:gridCol w:w="426"/>
        <w:gridCol w:w="707"/>
        <w:gridCol w:w="1135"/>
        <w:gridCol w:w="1133"/>
      </w:tblGrid>
      <w:tr>
        <w:trPr/>
        <w:tc>
          <w:tcPr>
            <w:tcW w:w="50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70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50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45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 «увеличение числа посещений культурных мероприятий, проводимых муниципальным бюджетным учреждением дополнительного образования «Детская школа искусств № 30» до 1,8 тыс. к концу 2028 года»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посещений культурных мероприятий, проводимых муниципальным бюджетным учреждением дополнительного образования «Детская школа искусств № 30»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1350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1650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1800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Мониторинг №1-Культура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обучающихся в муниципальном бюджетном учреждении дополнительного образования «Детская школа искусств № 30»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задание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государственных и муниципальных организаций культуры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3. План достижения показателей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2026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культурных мероприятий, проводимых муниципальным бюджетным учреждением дополнительного образования «Детская школа искусств № 30» до 1,8 тыс. к концу 2028 года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посещений культурных мероприятий, проводимых муниципальным бюджетным учреждением дополнительного образования «Детская школа искусств № 30»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375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375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375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375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1500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обучающихся в муниципальном бюджетном учреждении дополнительного образования «Детская школа искусств № 30»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2027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культурных мероприятий, проводимых муниципальным бюджетным учреждением дополнительного образования «Детская школа искусств № 30» до 1,8 тыс. к концу 2028 года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посещений культурных мероприятий, проводимых муниципальным бюджетным учреждением дополнительного образования «Детская школа искусств № 30»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412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413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412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413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1650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обучающихся в муниципальном бюджетном учреждении дополнительного образования «Детская школа искусств № 30»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2028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культурных мероприятий, проводимых муниципальным бюджетным учреждением дополнительного образования «Детская школа искусств № 30» до 1,8 тыс. к концу 2028 года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число посещений культурных мероприятий, проводимых муниципальным бюджетным учреждением дополнительного образования «Детская школа искусств № 30»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1800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обучающихся в муниципальном бюджетном учреждении дополнительного образования «Детская школа искусств № 30»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130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4. Перечень мероприятий (результатов)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W w:w="9888" w:type="dxa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noHBand="0" w:noVBand="1" w:firstColumn="1" w:lastRow="0" w:lastColumn="0" w:firstRow="1"/>
      </w:tblPr>
      <w:tblGrid>
        <w:gridCol w:w="453"/>
        <w:gridCol w:w="2269"/>
        <w:gridCol w:w="1417"/>
        <w:gridCol w:w="1417"/>
        <w:gridCol w:w="850"/>
        <w:gridCol w:w="728"/>
        <w:gridCol w:w="601"/>
        <w:gridCol w:w="709"/>
        <w:gridCol w:w="709"/>
        <w:gridCol w:w="734"/>
      </w:tblGrid>
      <w:tr>
        <w:trPr>
          <w:trHeight w:val="20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>
        <w:trPr>
          <w:trHeight w:val="20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числа посещений культурных мероприятий, проводимых муниципальным бюджетным учреждением дополнительного образования «Детская школа искусств № 30» до 1,8 тыс. к концу 2028 года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труда работников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заработной платы работникам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оплаты труда работников муниципального бюджетного учреждения дополнительного образования «Детская школа искусств № 30».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объем финансовых ресурсов, направленных на выплату заработной платы в целях выполнения муниципального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10074,0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коммунальных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муниципального бюджетного учреждения дополнительного образования «Детская школа искусств № 30».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количество отделений муниципального бюджетного учреждения дополнительного образования «Детская школа искусств № 30», осуществляющих деятельность в целях исполнения муниципального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муниципального бюджетного учреждения дополнительного образования «Детская школа искусств № 30».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количество отделений муниципального бюджетного учреждения дополнительного образования «Детская школа искусств № 30», обеспеченных субсидиями для выполнения муниципального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5. Финансовое обеспечение комплекса процессных мероприятий</w:t>
      </w:r>
    </w:p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1"/>
        <w:gridCol w:w="991"/>
        <w:gridCol w:w="992"/>
        <w:gridCol w:w="1093"/>
        <w:gridCol w:w="1134"/>
      </w:tblGrid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1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 «Развитие дополнительного образования в сфере культуры»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11733,0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11733,0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11733,0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35199,0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труда работников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30222,0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10074,0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30222,0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коммунальных услуг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6. План реализации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10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9"/>
        <w:gridCol w:w="2886"/>
        <w:gridCol w:w="1135"/>
        <w:gridCol w:w="3259"/>
        <w:gridCol w:w="1418"/>
      </w:tblGrid>
      <w:tr>
        <w:trPr>
          <w:trHeight w:val="138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Задача, мероприятие (результат)/контрольная точка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Дата наступления контрольной точки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Вид подтверждающего документа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69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Увеличение числа посещений культурных мероприятий, проводимых муниципальным бюджетным учреждением дополнительного образования «Детская школа искусств № 30» до 1,8 тыс. к концу 2028 года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2026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дополнительного образования «Детская школа искусств № 30»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2027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дополнительного образования «Детская школа искусств № 30»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2028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дополнительного образования «Детская школа искусств № 30»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2026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1.4.2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2027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1.5.2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коммунальных услуг в 2028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1.6.2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2026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1.7.2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2027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1.8.2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2028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1.9.2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дополнительного образования «Детская школа искусств № 30»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</w:tbl>
    <w:p>
      <w:pPr>
        <w:pStyle w:val="Normal"/>
        <w:widowControl w:val="false"/>
        <w:spacing w:lineRule="auto" w:line="23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ПАСПОРТ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«Развитие творческого потенциала»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1. Общие положения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 (муниципальное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«Чолкой»)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муниципальная программа «Культура Беловского муниципального округа» на 2026–2028 годы»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2. Показатели комплекса процессных мероприятий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1166"/>
        <w:gridCol w:w="992"/>
        <w:gridCol w:w="709"/>
        <w:gridCol w:w="851"/>
        <w:gridCol w:w="425"/>
        <w:gridCol w:w="709"/>
        <w:gridCol w:w="567"/>
        <w:gridCol w:w="425"/>
        <w:gridCol w:w="426"/>
        <w:gridCol w:w="707"/>
        <w:gridCol w:w="1135"/>
        <w:gridCol w:w="1133"/>
      </w:tblGrid>
      <w:tr>
        <w:trPr/>
        <w:tc>
          <w:tcPr>
            <w:tcW w:w="50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70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50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45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 «поддержка лучших сельских учреждений культуры и лучших работников сельских учреждений культуры, не менее 3 грантов ежегодно»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грантов, учреждениям и работникам культуры Беловского муниципального округа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распоряжение АБМО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работников культуры дополнительной поддержкой со стороны государства в развитии своего творческого потенциала, стимулировании качества труда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3. 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2026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лучших сельских учреждений культуры и лучших работников сельских учреждений культуры, не менее 3 грантов ежегодно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грантов, учреждениям и работникам культуры Беловского муниципального округа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2027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лучших сельских учреждений культуры и лучших работников сельских учреждений культуры, не менее 3 грантов ежегодно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грантов, учреждениям и работникам культуры Беловского муниципального округа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2028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лучших сельских учреждений культуры и лучших работников сельских учреждений культуры, не менее 3 грантов ежегодно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грантов, учреждениям и работникам культуры Беловского муниципального округа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4. Перечень мероприятий (результатов)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W w:w="9888" w:type="dxa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noHBand="0" w:noVBand="1" w:firstColumn="1" w:lastRow="0" w:lastColumn="0" w:firstRow="1"/>
      </w:tblPr>
      <w:tblGrid>
        <w:gridCol w:w="453"/>
        <w:gridCol w:w="2269"/>
        <w:gridCol w:w="1417"/>
        <w:gridCol w:w="1417"/>
        <w:gridCol w:w="850"/>
        <w:gridCol w:w="728"/>
        <w:gridCol w:w="601"/>
        <w:gridCol w:w="709"/>
        <w:gridCol w:w="709"/>
        <w:gridCol w:w="734"/>
      </w:tblGrid>
      <w:tr>
        <w:trPr>
          <w:trHeight w:val="20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>
        <w:trPr>
          <w:trHeight w:val="20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лучших сельских учреждений культуры и лучших работников сельских учреждений культуры, не менее 3 грантов ежегодно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Гранты главы Беловского муниципального округа лучшим работникам и учреждениям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стимулирование труда работников культуры, поддержка учреждений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Премирование лучших работников культуры и выделение грантов лучшим учреждениям культуры по результатам конкурсного отбора.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количество выделенных грантов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5. Финансовое обеспечение комплекса процессных мероприятий</w:t>
      </w:r>
    </w:p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1"/>
        <w:gridCol w:w="991"/>
        <w:gridCol w:w="992"/>
        <w:gridCol w:w="1093"/>
        <w:gridCol w:w="1134"/>
      </w:tblGrid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1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 «Развитие творческого потенциала»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Гранты главы Беловского муниципального округа лучшим работникам и учреждениям культуры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6. План реализации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10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9"/>
        <w:gridCol w:w="2886"/>
        <w:gridCol w:w="1418"/>
        <w:gridCol w:w="3119"/>
        <w:gridCol w:w="1275"/>
      </w:tblGrid>
      <w:tr>
        <w:trPr>
          <w:trHeight w:val="138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п/п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Задача, мероприятие (результат)/контрольная точка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Дата наступления контрольной точки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Вид подтверждающего документа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869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Поддержка лучших сельских учреждений культуры и лучших работников сельских учреждений культуры, не менее 3 грантов ежегодно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1.1.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Гранты главы Беловского муниципального округа лучшим работникам и учреждениям культуры</w:t>
            </w:r>
            <w:r>
              <w:rPr>
                <w:rFonts w:eastAsia="Times New Roman" w:cs="Times New Roman" w:ascii="Calibri" w:hAnsi="Calibri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31.12.2026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1.1.1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Принято решение о награждении работников и выплате грантов учреждениям культуры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31.12.2026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решение администрации Беловского муниципального округа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1.2.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Гранты главы Беловского муниципального округа лучшим работникам и учреждениям культуры</w:t>
            </w:r>
            <w:r>
              <w:rPr>
                <w:rFonts w:eastAsia="Times New Roman" w:cs="Times New Roman" w:ascii="Calibri" w:hAnsi="Calibri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31.12.2027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1.2.1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Принято решение о награждении работников и выплате грантов учреждениям культуры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31.12.2027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решение администрации Беловского муниципального округа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1.3.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Гранты главы Беловского муниципального округа лучшим работникам и учреждениям культуры</w:t>
            </w:r>
            <w:r>
              <w:rPr>
                <w:rFonts w:eastAsia="Times New Roman" w:cs="Times New Roman" w:ascii="Calibri" w:hAnsi="Calibri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31.12.2028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1.3.1</w:t>
            </w:r>
          </w:p>
        </w:tc>
        <w:tc>
          <w:tcPr>
            <w:tcW w:w="28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Принято решение о награждении работников и выплате грантов учреждениям культуры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31.12.2028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округа», муниципальное бюджетное учреждение «Централизованная библиотечная система Беловского муниципального округа», муниципальное бюджетное учреждение дополнительного образования «Детская школа искусств № 30», муниципальное бюджетное учреждение «Историко-этнографический музей «Чолкой»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решение администрации Беловского муниципального округа</w:t>
            </w:r>
          </w:p>
        </w:tc>
      </w:tr>
    </w:tbl>
    <w:p>
      <w:pPr>
        <w:pStyle w:val="Normal"/>
        <w:widowControl w:val="false"/>
        <w:spacing w:lineRule="auto" w:line="23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ПАСПОРТ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«Реализация государственной национальной политики на территории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Беловского муниципального округа»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1. Общие положения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 (муниципальное бюджетное учреждение «Культурно-досуговый центр Беловского муниципального округа»)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муниципальная программа «Культура Беловского муниципального округа» на 2026–2028 годы»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2. Показатели комплекса процессных мероприятий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1166"/>
        <w:gridCol w:w="992"/>
        <w:gridCol w:w="709"/>
        <w:gridCol w:w="851"/>
        <w:gridCol w:w="425"/>
        <w:gridCol w:w="709"/>
        <w:gridCol w:w="567"/>
        <w:gridCol w:w="425"/>
        <w:gridCol w:w="426"/>
        <w:gridCol w:w="707"/>
        <w:gridCol w:w="1135"/>
        <w:gridCol w:w="1133"/>
      </w:tblGrid>
      <w:tr>
        <w:trPr/>
        <w:tc>
          <w:tcPr>
            <w:tcW w:w="50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70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50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45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 «поддержка мероприятий, направленных на укрепление единства российской нации и этнокультурное развитие народов России, проведение ежегодно не менее 3 мероприятий»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массовых национальных и межнациональных праздников и мероприятий, мероприятий, направленных на этнокультурное развитие коренных малочисленных народов Российской Федерации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о предоставлении субсидии с Администрацией правительства узбасса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«Культурно-досуговый центр Беловского муниципального округа»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реализация государственной национальной политики Российской Федерации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3. 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2026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мероприятий, направленных на укрепление единства российской нации и этнокультурное развитие народов России, проведение ежегодно не менее 3 мероприятий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массовых национальных и межнациональных праздников и мероприятий, мероприятий, направленных на этнокультурное развитие коренных малочисленных народов Российской Федерации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2027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мероприятий, направленных на укрепление единства российской нации и этнокультурное развитие народов России, проведение ежегодно не менее 3 мероприятий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массовых национальных и межнациональных праздников и мероприятий, мероприятий, направленных на этнокультурное развитие коренных малочисленных народов Российской Федерации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2028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мероприятий, направленных на укрепление единства российской нации и этнокультурное развитие народов России, проведение ежегодно не менее 3 мероприятий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массовых национальных и межнациональных праздников и мероприятий, мероприятий, направленных на этнокультурное развитие коренных малочисленных народов Российской Федерации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4. Перечень мероприятий (результатов)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W w:w="9888" w:type="dxa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noHBand="0" w:noVBand="1" w:firstColumn="1" w:lastRow="0" w:lastColumn="0" w:firstRow="1"/>
      </w:tblPr>
      <w:tblGrid>
        <w:gridCol w:w="453"/>
        <w:gridCol w:w="2269"/>
        <w:gridCol w:w="1417"/>
        <w:gridCol w:w="1417"/>
        <w:gridCol w:w="850"/>
        <w:gridCol w:w="728"/>
        <w:gridCol w:w="601"/>
        <w:gridCol w:w="709"/>
        <w:gridCol w:w="709"/>
        <w:gridCol w:w="734"/>
      </w:tblGrid>
      <w:tr>
        <w:trPr>
          <w:trHeight w:val="20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>
        <w:trPr>
          <w:trHeight w:val="20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мероприятий, направленных на укрепление единства российской нации и этнокультурное развитие народов России, проведение ежегодно не менее 3 мероприятий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Востока. Этнокультурное развитие наций и народностей.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Предоставлены субсидии из учреждениям культуры. Результатом является проведение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мероприятий,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(этнокультурные мероприятия с участием коренных малочисленных мероприятий народов, проживающих в Кемеровской области  Кузбассе)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Предоставлены субсидии из учреждениям культуры. Результатом является проведение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Предоставлены субсидии из учреждениям культуры. Результатом является проведение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5. Финансовое обеспечение комплекса процессных мероприятий</w:t>
      </w:r>
    </w:p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1"/>
        <w:gridCol w:w="991"/>
        <w:gridCol w:w="992"/>
        <w:gridCol w:w="1093"/>
        <w:gridCol w:w="1134"/>
      </w:tblGrid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1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 «Реализация государственной национальной политики на территории Беловского муниципального округа»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экономического и социального развития коренных малочисленных народов Севера, Сибири и Дальнего Востока. Этнокультурное развитие наций и народностей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(этнокультурные мероприятия с участием коренных малочисленных мероприятий народов, проживающих в Кемеровской области Кузбассе)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10,0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(развитие национальной экономики коренных малочисленных народов, проживающих в Кемеровской области - Кузбассе)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6. План реализации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10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9"/>
        <w:gridCol w:w="3170"/>
        <w:gridCol w:w="1134"/>
        <w:gridCol w:w="2835"/>
        <w:gridCol w:w="1559"/>
      </w:tblGrid>
      <w:tr>
        <w:trPr>
          <w:trHeight w:val="138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Задача, мероприятие (результат)/контрольная точка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Дата наступления контрольной точки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Вид подтверждающего документа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69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мероприятий, направленных на укрепление единства российской нации и этнокультурное развитие народов России, проведение ежегодно не менее 3 мероприятий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экономического и социального развития коренных малочисленных народов Севера, Сибири и Дальнего Востока. Этнокультурное развитие наций и народностей в 2026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экономического и социального развития коренных малочисленных народов Севера, Сибири и Дальнего Востока. Этнокультурное развитие наций и народностей в 2027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Поддержка экономического и социального развития коренных малочисленных народов Севера, Сибири и Дальнего Востока. Этнокультурное развитие наций и народностей в 2028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мероприятий,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(этнокультурные мероприятия с участием коренных малочисленных мероприятий народов, проживающих в Кемеровской области  Кузбассе) в 2026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мероприятий,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(этнокультурные мероприятия с участием коренных малочисленных мероприятий народов, проживающих в Кемеровской области  Кузбассе) в 2027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мероприятий,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(этнокультурные мероприятия с участием коренных малочисленных мероприятий народов, проживающих в Кемеровской области  Кузбассе) в 2028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(развитие национальной экономики коренных малочисленных народов, проживающих в Кемеровской области - Кузбассе) в 2026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(развитие национальной экономики коренных малочисленных народов, проживающих в Кемеровской области - Кузбассе) в 2027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 Кузбассе (развитие национальной экономики коренных малочисленных народов, проживающих в Кемеровской области - Кузбассе) в 2028 году реализации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1.9.1</w:t>
            </w:r>
          </w:p>
        </w:tc>
        <w:tc>
          <w:tcPr>
            <w:tcW w:w="31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Культурно-досуговый центр Беловского муниципального округа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</w:tbl>
    <w:p>
      <w:pPr>
        <w:pStyle w:val="Normal"/>
        <w:widowControl w:val="false"/>
        <w:spacing w:lineRule="auto" w:line="23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ПАСПОРТ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«Организация обслуживания учреждений культуры»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1. Общие положения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 (муниципальное бюджетное учреждение «Центр по обслуживанию учреждений культуры Беловского муниципального округа»)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муниципальная программа «Культура Беловского муниципального округа» на 2026–2028 годы»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2. Показатели комплекса процессных мероприятий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1166"/>
        <w:gridCol w:w="992"/>
        <w:gridCol w:w="709"/>
        <w:gridCol w:w="851"/>
        <w:gridCol w:w="425"/>
        <w:gridCol w:w="709"/>
        <w:gridCol w:w="567"/>
        <w:gridCol w:w="425"/>
        <w:gridCol w:w="426"/>
        <w:gridCol w:w="707"/>
        <w:gridCol w:w="1135"/>
        <w:gridCol w:w="1133"/>
      </w:tblGrid>
      <w:tr>
        <w:trPr/>
        <w:tc>
          <w:tcPr>
            <w:tcW w:w="50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70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50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45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 «оказание услуг муниципальным учреждениям культуры по уборке зданий и помещений, и прилегающей к зданиям территорий в объеме 81,7 м2. ежегодно»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обслуживаемая площадь учреждений культуры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устав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организаций культуры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3. 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2026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оказание услуг муниципальным учреждениям культуры по уборке зданий и помещений, и прилегающей к зданиям территорий в объеме 81,7 м2. ежегодно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обслуживаемая площадь учреждений культуры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2027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оказание услуг муниципальным учреждениям культуры по уборке зданий и помещений, и прилегающей к зданиям территорий в объеме 81,7 м2. ежегодно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обслуживаемая площадь учреждений культуры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2028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оказание услуг муниципальным учреждениям культуры по уборке зданий и помещений, и прилегающей к зданиям территорий в объеме 81,7 м2. ежегодно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обслуживаемая площадь учреждений культуры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20"/>
                <w:szCs w:val="20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81,7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4. Перечень мероприятий (результатов)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W w:w="9888" w:type="dxa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noHBand="0" w:noVBand="1" w:firstColumn="1" w:lastRow="0" w:lastColumn="0" w:firstRow="1"/>
      </w:tblPr>
      <w:tblGrid>
        <w:gridCol w:w="453"/>
        <w:gridCol w:w="1754"/>
        <w:gridCol w:w="1416"/>
        <w:gridCol w:w="1933"/>
        <w:gridCol w:w="850"/>
        <w:gridCol w:w="728"/>
        <w:gridCol w:w="601"/>
        <w:gridCol w:w="709"/>
        <w:gridCol w:w="709"/>
        <w:gridCol w:w="734"/>
      </w:tblGrid>
      <w:tr>
        <w:trPr>
          <w:trHeight w:val="20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>
        <w:trPr>
          <w:trHeight w:val="20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муниципальным учреждениям культуры по уборке зданий и помещений, и прилегающей к зданиям территорий в объеме 81,7 м2. ежегодно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труда работников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заработной платы работникам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оплаты труда работников муниципального бюджетного учреждения дополнительного образования «Центр по обслуживанию учреждений культуры Беловского муниципального округа».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объем финансовых ресурсов, направленных на выплату заработной платы в целях выполнения муниципального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41070,0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муниципального бюджетного учреждения дополнительного образования «Центр по обслуживанию учреждений культуры Беловского муниципального округа».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обслуживаемая площадь учреждений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81,7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5. Финансовое обеспечение комплекса процессных мероприятий</w:t>
      </w:r>
    </w:p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1"/>
        <w:gridCol w:w="991"/>
        <w:gridCol w:w="992"/>
        <w:gridCol w:w="1093"/>
        <w:gridCol w:w="1034"/>
      </w:tblGrid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11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 «Развитие музейной деятельности»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41228,0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41228,0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41228,0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123684,0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41228,0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41228,0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41228,0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123684,0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труда работников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41070,0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123210,0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41070,0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123210,0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6. План реализации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10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9"/>
        <w:gridCol w:w="3311"/>
        <w:gridCol w:w="1418"/>
        <w:gridCol w:w="2551"/>
        <w:gridCol w:w="1418"/>
      </w:tblGrid>
      <w:tr>
        <w:trPr>
          <w:trHeight w:val="138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Задача, мероприятие (результат)/контрольная точка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Дата наступления контрольной точки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Вид подтверждающего документа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698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оказание услуг муниципальным учреждениям культуры по уборке зданий и помещений, и прилегающей к зданиям территорий в объеме 81,7 м2. ежегодно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дополнительного образования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дополнительного образования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бюджетного учреждения дополнительного образования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  <w:t>муниципальное бюджетное учреждение «Центр по обслуживанию учреждений культуры Беловского муниципального округа»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</w:tbl>
    <w:p>
      <w:pPr>
        <w:pStyle w:val="Normal"/>
        <w:widowControl w:val="false"/>
        <w:spacing w:lineRule="auto" w:line="23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ПАСПОРТ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«Обеспечение деятельности прочих подведомственных учреждений Управления культуры, физической культуры и молодежной политики администрации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Беловского муниципального округа»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1. Общие положения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 (муниципальное казенное учреждение «Центр обеспечения деятельности учреждений культуры и физической культуры Беловского муниципального округа»)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муниципальная программа «Культура Беловского муниципального округа» на 2026–2028 годы»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2. Показатели комплекса процессных мероприятий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1166"/>
        <w:gridCol w:w="992"/>
        <w:gridCol w:w="709"/>
        <w:gridCol w:w="851"/>
        <w:gridCol w:w="425"/>
        <w:gridCol w:w="709"/>
        <w:gridCol w:w="567"/>
        <w:gridCol w:w="425"/>
        <w:gridCol w:w="426"/>
        <w:gridCol w:w="707"/>
        <w:gridCol w:w="1135"/>
        <w:gridCol w:w="1133"/>
      </w:tblGrid>
      <w:tr>
        <w:trPr/>
        <w:tc>
          <w:tcPr>
            <w:tcW w:w="50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70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50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245" w:type="dxa"/>
            <w:gridSpan w:val="1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 «организация финансово-хозяйственного, организационно-аналитического, кадрового и юридического обеспечения 4 муниципальных учреждений культуры Беловского муниципального округа ежегодно»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учреждений, получающих услуги по организации деятельности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устав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организаций культуры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3. 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2026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финансово-хозяйственного, организационно-аналитического, кадрового и юридического обеспечения 4 муниципальных учреждений культуры Беловского муниципального округа ежегодно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учреждений, получающих услуги по организации деятельности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2027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финансово-хозяйственного, организационно-аналитического, кадрового и юридического обеспечения 4 муниципальных учреждений культуры Беловского муниципального округа ежегодно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учреждений, получающих услуги по организации деятельности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мероприятий в 2028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1823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53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23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53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23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104" w:type="dxa"/>
            <w:gridSpan w:val="8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финансово-хозяйственного, организационно-аналитического, кадрового и юридического обеспечения 4 муниципальных учреждений культуры Беловского муниципального округа ежегодно</w:t>
            </w:r>
          </w:p>
        </w:tc>
      </w:tr>
      <w:tr>
        <w:trPr/>
        <w:tc>
          <w:tcPr>
            <w:tcW w:w="53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учреждений, получающих услуги по организации деятельности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МП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4. Перечень мероприятий (результатов)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W w:w="9888" w:type="dxa"/>
        <w:jc w:val="righ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noHBand="0" w:noVBand="1" w:firstColumn="1" w:lastRow="0" w:lastColumn="0" w:firstRow="1"/>
      </w:tblPr>
      <w:tblGrid>
        <w:gridCol w:w="453"/>
        <w:gridCol w:w="2269"/>
        <w:gridCol w:w="1417"/>
        <w:gridCol w:w="1417"/>
        <w:gridCol w:w="850"/>
        <w:gridCol w:w="728"/>
        <w:gridCol w:w="601"/>
        <w:gridCol w:w="709"/>
        <w:gridCol w:w="709"/>
        <w:gridCol w:w="734"/>
      </w:tblGrid>
      <w:tr>
        <w:trPr>
          <w:trHeight w:val="20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 по годам</w:t>
            </w:r>
          </w:p>
        </w:tc>
      </w:tr>
      <w:tr>
        <w:trPr>
          <w:trHeight w:val="20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финансово-хозяйственного, организационно-аналитического, кадрового и юридического обеспечения 4 муниципальных учреждений культуры Беловского муниципального округа ежегодно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труда работников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заработной платы работникам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оплаты труда работников муниципального казенного учреждения «Центр обеспечения деятельности учреждений культуры и физической культуры Беловского муниципального округа».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объем финансовых ресурсов, направленных на выплату заработной платы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7059,0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муниципального казенного учреждения «Центр обеспечения деятельности учреждений культуры и физической культуры Беловского муниципального округа».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количество учреждений, получающих услуги по организации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капитальных вложений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Приобретение оборудования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муниципального казенного учреждения «Центр обеспечения деятельности учреждений культуры и физической культуры Беловского муниципального округа» оборудованием, необходимым для осуществления основной деятельности.</w:t>
            </w:r>
          </w:p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Результатом является объем финансовых ресурсов, направленных на приобретение оборудования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0"/>
                <w:szCs w:val="20"/>
              </w:rPr>
              <w:t>0,0</w:t>
            </w:r>
          </w:p>
        </w:tc>
      </w:tr>
    </w:tbl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5. Финансовое обеспечение комплекса процессных мероприятий</w:t>
      </w:r>
    </w:p>
    <w:p>
      <w:pPr>
        <w:pStyle w:val="Normal"/>
        <w:widowControl w:val="false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1"/>
        <w:gridCol w:w="991"/>
        <w:gridCol w:w="992"/>
        <w:gridCol w:w="1093"/>
        <w:gridCol w:w="1134"/>
      </w:tblGrid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10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6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Комплекс процессных мероприятий «Обеспечение деятельности прочих подведомственных учреждений Управления культуры, физической культуры и молодежной политики администрации Беловского муниципального округа»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7285,0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7285,0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7285,0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21855,0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7285,0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7285,0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7285,0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21855,0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оплаты труда работников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21177,0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7059,0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21177,0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капитальных вложений (всего), в том числе: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>
        <w:trPr>
          <w:trHeight w:val="20" w:hRule="atLeast"/>
          <w:cantSplit w:val="true"/>
        </w:trPr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center"/>
        <w:rPr/>
      </w:pPr>
      <w:r>
        <w:rPr/>
        <w:t>6. План реализации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jc w:val="both"/>
        <w:rPr/>
      </w:pPr>
      <w:r>
        <w:rPr/>
      </w:r>
    </w:p>
    <w:tbl>
      <w:tblPr>
        <w:tblStyle w:val="10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9"/>
        <w:gridCol w:w="3311"/>
        <w:gridCol w:w="1135"/>
        <w:gridCol w:w="2693"/>
        <w:gridCol w:w="284"/>
        <w:gridCol w:w="1275"/>
      </w:tblGrid>
      <w:tr>
        <w:trPr>
          <w:trHeight w:val="138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Задача, мероприятие (результат)/контрольная точка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Дата наступления контрольной точки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Вид подтверждающего документа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698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организация финансово-хозяйственного, организационно-аналитического, кадрового и юридического обеспечения 4 муниципальных</w:t>
            </w:r>
            <w:bookmarkStart w:id="3" w:name="_GoBack"/>
            <w:bookmarkEnd w:id="3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учреждений культуры Беловского муниципального округа ежегодно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2026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казенного учреждения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2027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казенного учреждения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оплаты труда работников в 2028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Выплата заработной платы работникам муниципального казенного учреждения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2026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1.4.2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2027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Обеспечение деятельности подведомственных учреждений в 2028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1.6.2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2026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1.7.2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31.12.2026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2027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1.8.2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31.12.2027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Материальное обеспечение капитальных вложений в 2028 году реализации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1.9.1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Закупка включена в план график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план график закупок товаров, работ, услуг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1.9.2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Заключен контракт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31.12.2028</w:t>
            </w:r>
          </w:p>
        </w:tc>
        <w:tc>
          <w:tcPr>
            <w:tcW w:w="297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муниципальное казенное учреждение «Центр обеспечения деятельности учреждений культуры и физической культуры Беловского муниципального округа»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контракт</w:t>
            </w:r>
          </w:p>
        </w:tc>
      </w:tr>
    </w:tbl>
    <w:p>
      <w:pPr>
        <w:pStyle w:val="Normal"/>
        <w:widowControl w:val="false"/>
        <w:spacing w:lineRule="auto" w:line="23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32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20"/>
      <w:footerReference w:type="first" r:id="rId21"/>
      <w:type w:val="nextPage"/>
      <w:pgSz w:w="11906" w:h="16838"/>
      <w:pgMar w:left="1701" w:right="567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Arial CYR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5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5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uiPriority="99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uiPriority="9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99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4dd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agenumber">
    <w:name w:val="page number"/>
    <w:basedOn w:val="DefaultParagraphFont"/>
    <w:qFormat/>
    <w:rsid w:val="00986b6f"/>
    <w:rPr/>
  </w:style>
  <w:style w:type="character" w:styleId="Style14" w:customStyle="1">
    <w:name w:val="Верхний колонтитул Знак"/>
    <w:qFormat/>
    <w:rsid w:val="007b30db"/>
    <w:rPr>
      <w:sz w:val="24"/>
      <w:szCs w:val="24"/>
      <w:lang w:val="ru-RU" w:eastAsia="ru-RU" w:bidi="ar-SA"/>
    </w:rPr>
  </w:style>
  <w:style w:type="character" w:styleId="-">
    <w:name w:val="Hyperlink"/>
    <w:uiPriority w:val="99"/>
    <w:rsid w:val="004816e8"/>
    <w:rPr>
      <w:color w:val="0000FF"/>
      <w:u w:val="single"/>
    </w:rPr>
  </w:style>
  <w:style w:type="character" w:styleId="Style15">
    <w:name w:val="FollowedHyperlink"/>
    <w:uiPriority w:val="99"/>
    <w:rsid w:val="004816e8"/>
    <w:rPr>
      <w:color w:val="800080"/>
      <w:u w:val="single"/>
    </w:rPr>
  </w:style>
  <w:style w:type="character" w:styleId="Blk" w:customStyle="1">
    <w:name w:val="blk"/>
    <w:basedOn w:val="DefaultParagraphFont"/>
    <w:qFormat/>
    <w:rsid w:val="004b5fe6"/>
    <w:rPr/>
  </w:style>
  <w:style w:type="character" w:styleId="Style16" w:customStyle="1">
    <w:name w:val="Основной текст Знак"/>
    <w:uiPriority w:val="99"/>
    <w:qFormat/>
    <w:rsid w:val="00ad1656"/>
    <w:rPr>
      <w:sz w:val="24"/>
      <w:szCs w:val="24"/>
    </w:rPr>
  </w:style>
  <w:style w:type="character" w:styleId="Style17" w:customStyle="1">
    <w:name w:val="Текст выноски Знак"/>
    <w:link w:val="BalloonText"/>
    <w:qFormat/>
    <w:rsid w:val="00403be1"/>
    <w:rPr>
      <w:rFonts w:ascii="Tahoma" w:hAnsi="Tahoma" w:cs="Tahoma"/>
      <w:sz w:val="16"/>
      <w:szCs w:val="16"/>
    </w:rPr>
  </w:style>
  <w:style w:type="character" w:styleId="Style18" w:customStyle="1">
    <w:name w:val="Название Знак"/>
    <w:basedOn w:val="DefaultParagraphFont"/>
    <w:uiPriority w:val="99"/>
    <w:qFormat/>
    <w:rsid w:val="00795942"/>
    <w:rPr>
      <w:color w:val="000000"/>
      <w:spacing w:val="6"/>
      <w:sz w:val="33"/>
      <w:szCs w:val="33"/>
      <w:shd w:fill="FFFFFF" w:val="clear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link w:val="Style16"/>
    <w:uiPriority w:val="99"/>
    <w:rsid w:val="00ad1656"/>
    <w:pPr>
      <w:jc w:val="both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Normal"/>
    <w:rsid w:val="00986b6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986b6f"/>
    <w:pPr>
      <w:widowControl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Без интервала1"/>
    <w:qFormat/>
    <w:rsid w:val="00986b6f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Header"/>
    <w:basedOn w:val="Normal"/>
    <w:link w:val="Style14"/>
    <w:rsid w:val="007b30d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nt5" w:customStyle="1">
    <w:name w:val="font5"/>
    <w:basedOn w:val="Normal"/>
    <w:qFormat/>
    <w:rsid w:val="004816e8"/>
    <w:pPr>
      <w:spacing w:beforeAutospacing="1" w:afterAutospacing="1"/>
    </w:pPr>
    <w:rPr>
      <w:b/>
      <w:bCs/>
      <w:sz w:val="20"/>
      <w:szCs w:val="20"/>
    </w:rPr>
  </w:style>
  <w:style w:type="paragraph" w:styleId="Xl24" w:customStyle="1">
    <w:name w:val="xl24"/>
    <w:basedOn w:val="Normal"/>
    <w:qFormat/>
    <w:rsid w:val="004816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textAlignment w:val="top"/>
    </w:pPr>
    <w:rPr/>
  </w:style>
  <w:style w:type="paragraph" w:styleId="Xl25" w:customStyle="1">
    <w:name w:val="xl25"/>
    <w:basedOn w:val="Normal"/>
    <w:qFormat/>
    <w:rsid w:val="004816e8"/>
    <w:pPr>
      <w:pBdr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textAlignment w:val="top"/>
    </w:pPr>
    <w:rPr>
      <w:rFonts w:ascii="Arial CYR" w:hAnsi="Arial CYR" w:cs="Arial CYR"/>
    </w:rPr>
  </w:style>
  <w:style w:type="paragraph" w:styleId="Xl26" w:customStyle="1">
    <w:name w:val="xl26"/>
    <w:basedOn w:val="Normal"/>
    <w:qFormat/>
    <w:rsid w:val="004816e8"/>
    <w:pPr>
      <w:pBdr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  <w:textAlignment w:val="top"/>
    </w:pPr>
    <w:rPr/>
  </w:style>
  <w:style w:type="paragraph" w:styleId="Xl27" w:customStyle="1">
    <w:name w:val="xl27"/>
    <w:basedOn w:val="Normal"/>
    <w:qFormat/>
    <w:rsid w:val="004816e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textAlignment w:val="top"/>
    </w:pPr>
    <w:rPr/>
  </w:style>
  <w:style w:type="paragraph" w:styleId="Xl28" w:customStyle="1">
    <w:name w:val="xl28"/>
    <w:basedOn w:val="Normal"/>
    <w:qFormat/>
    <w:rsid w:val="004816e8"/>
    <w:pPr>
      <w:pBdr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textAlignment w:val="top"/>
    </w:pPr>
    <w:rPr/>
  </w:style>
  <w:style w:type="paragraph" w:styleId="Xl29" w:customStyle="1">
    <w:name w:val="xl29"/>
    <w:basedOn w:val="Normal"/>
    <w:qFormat/>
    <w:rsid w:val="004816e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Autospacing="1" w:afterAutospacing="1"/>
      <w:textAlignment w:val="top"/>
    </w:pPr>
    <w:rPr>
      <w:b/>
      <w:bCs/>
    </w:rPr>
  </w:style>
  <w:style w:type="paragraph" w:styleId="Xl30" w:customStyle="1">
    <w:name w:val="xl30"/>
    <w:basedOn w:val="Normal"/>
    <w:qFormat/>
    <w:rsid w:val="004816e8"/>
    <w:pPr>
      <w:pBdr>
        <w:bottom w:val="single" w:sz="8" w:space="0" w:color="000000"/>
        <w:right w:val="single" w:sz="8" w:space="0" w:color="000000"/>
      </w:pBdr>
      <w:shd w:val="clear" w:color="auto" w:fill="FFFF99"/>
      <w:spacing w:beforeAutospacing="1" w:afterAutospacing="1"/>
      <w:textAlignment w:val="top"/>
    </w:pPr>
    <w:rPr>
      <w:b/>
      <w:bCs/>
    </w:rPr>
  </w:style>
  <w:style w:type="paragraph" w:styleId="Xl31" w:customStyle="1">
    <w:name w:val="xl31"/>
    <w:basedOn w:val="Normal"/>
    <w:qFormat/>
    <w:rsid w:val="004816e8"/>
    <w:pPr>
      <w:pBdr>
        <w:bottom w:val="single" w:sz="8" w:space="0" w:color="000000"/>
        <w:right w:val="single" w:sz="8" w:space="0" w:color="000000"/>
      </w:pBdr>
      <w:shd w:val="clear" w:color="auto" w:fill="FFFF99"/>
      <w:spacing w:beforeAutospacing="1" w:afterAutospacing="1"/>
      <w:jc w:val="right"/>
      <w:textAlignment w:val="top"/>
    </w:pPr>
    <w:rPr>
      <w:b/>
      <w:bCs/>
    </w:rPr>
  </w:style>
  <w:style w:type="paragraph" w:styleId="Xl32" w:customStyle="1">
    <w:name w:val="xl32"/>
    <w:basedOn w:val="Normal"/>
    <w:qFormat/>
    <w:rsid w:val="004816e8"/>
    <w:pPr>
      <w:pBdr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textAlignment w:val="top"/>
    </w:pPr>
    <w:rPr>
      <w:b/>
      <w:bCs/>
    </w:rPr>
  </w:style>
  <w:style w:type="paragraph" w:styleId="Xl33" w:customStyle="1">
    <w:name w:val="xl33"/>
    <w:basedOn w:val="Normal"/>
    <w:qFormat/>
    <w:rsid w:val="004816e8"/>
    <w:pPr>
      <w:pBdr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right"/>
      <w:textAlignment w:val="top"/>
    </w:pPr>
    <w:rPr/>
  </w:style>
  <w:style w:type="paragraph" w:styleId="Xl34" w:customStyle="1">
    <w:name w:val="xl34"/>
    <w:basedOn w:val="Normal"/>
    <w:qFormat/>
    <w:rsid w:val="004816e8"/>
    <w:pPr>
      <w:pBdr>
        <w:bottom w:val="single" w:sz="8" w:space="0" w:color="000000"/>
        <w:right w:val="single" w:sz="8" w:space="0" w:color="000000"/>
      </w:pBdr>
      <w:shd w:val="clear" w:color="auto" w:fill="FFFF99"/>
      <w:spacing w:beforeAutospacing="1" w:afterAutospacing="1"/>
    </w:pPr>
    <w:rPr>
      <w:b/>
      <w:bCs/>
      <w:u w:val="single"/>
    </w:rPr>
  </w:style>
  <w:style w:type="paragraph" w:styleId="Xl35" w:customStyle="1">
    <w:name w:val="xl35"/>
    <w:basedOn w:val="Normal"/>
    <w:qFormat/>
    <w:rsid w:val="004816e8"/>
    <w:pPr>
      <w:pBdr>
        <w:bottom w:val="single" w:sz="8" w:space="0" w:color="000000"/>
        <w:right w:val="single" w:sz="8" w:space="0" w:color="000000"/>
      </w:pBdr>
      <w:shd w:val="clear" w:color="auto" w:fill="FFFF99"/>
      <w:spacing w:beforeAutospacing="1" w:afterAutospacing="1"/>
      <w:textAlignment w:val="top"/>
    </w:pPr>
    <w:rPr/>
  </w:style>
  <w:style w:type="paragraph" w:styleId="Xl36" w:customStyle="1">
    <w:name w:val="xl36"/>
    <w:basedOn w:val="Normal"/>
    <w:qFormat/>
    <w:rsid w:val="004816e8"/>
    <w:pPr>
      <w:pBdr>
        <w:bottom w:val="single" w:sz="8" w:space="0" w:color="000000"/>
        <w:right w:val="single" w:sz="8" w:space="0" w:color="000000"/>
      </w:pBdr>
      <w:shd w:val="clear" w:color="auto" w:fill="FFFF99"/>
      <w:spacing w:beforeAutospacing="1" w:afterAutospacing="1"/>
      <w:jc w:val="right"/>
      <w:textAlignment w:val="top"/>
    </w:pPr>
    <w:rPr/>
  </w:style>
  <w:style w:type="paragraph" w:styleId="Xl37" w:customStyle="1">
    <w:name w:val="xl37"/>
    <w:basedOn w:val="Normal"/>
    <w:qFormat/>
    <w:rsid w:val="004816e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Autospacing="1" w:afterAutospacing="1"/>
      <w:textAlignment w:val="top"/>
    </w:pPr>
    <w:rPr/>
  </w:style>
  <w:style w:type="paragraph" w:styleId="Xl38" w:customStyle="1">
    <w:name w:val="xl38"/>
    <w:basedOn w:val="Normal"/>
    <w:qFormat/>
    <w:rsid w:val="004816e8"/>
    <w:pPr>
      <w:pBdr>
        <w:bottom w:val="single" w:sz="8" w:space="0" w:color="000000"/>
        <w:right w:val="single" w:sz="8" w:space="0" w:color="000000"/>
      </w:pBdr>
      <w:shd w:val="clear" w:color="auto" w:fill="C0C0C0"/>
      <w:spacing w:beforeAutospacing="1" w:afterAutospacing="1"/>
      <w:textAlignment w:val="top"/>
    </w:pPr>
    <w:rPr/>
  </w:style>
  <w:style w:type="paragraph" w:styleId="Xl39" w:customStyle="1">
    <w:name w:val="xl39"/>
    <w:basedOn w:val="Normal"/>
    <w:qFormat/>
    <w:rsid w:val="004816e8"/>
    <w:pPr>
      <w:pBdr>
        <w:bottom w:val="single" w:sz="8" w:space="0" w:color="000000"/>
        <w:right w:val="single" w:sz="8" w:space="0" w:color="000000"/>
      </w:pBdr>
      <w:shd w:val="clear" w:color="auto" w:fill="C0C0C0"/>
      <w:spacing w:beforeAutospacing="1" w:afterAutospacing="1"/>
      <w:jc w:val="right"/>
      <w:textAlignment w:val="top"/>
    </w:pPr>
    <w:rPr/>
  </w:style>
  <w:style w:type="paragraph" w:styleId="Xl40" w:customStyle="1">
    <w:name w:val="xl40"/>
    <w:basedOn w:val="Normal"/>
    <w:qFormat/>
    <w:rsid w:val="004816e8"/>
    <w:pPr>
      <w:pBdr>
        <w:bottom w:val="single" w:sz="8" w:space="0" w:color="000000"/>
        <w:right w:val="single" w:sz="8" w:space="0" w:color="000000"/>
      </w:pBdr>
      <w:shd w:val="clear" w:color="auto" w:fill="FFFF99"/>
      <w:spacing w:beforeAutospacing="1" w:afterAutospacing="1"/>
      <w:textAlignment w:val="top"/>
    </w:pPr>
    <w:rPr>
      <w:b/>
      <w:bCs/>
      <w:u w:val="single"/>
    </w:rPr>
  </w:style>
  <w:style w:type="paragraph" w:styleId="Xl41" w:customStyle="1">
    <w:name w:val="xl41"/>
    <w:basedOn w:val="Normal"/>
    <w:qFormat/>
    <w:rsid w:val="004816e8"/>
    <w:pPr>
      <w:pBdr>
        <w:bottom w:val="single" w:sz="8" w:space="0" w:color="000000"/>
        <w:right w:val="single" w:sz="8" w:space="0" w:color="000000"/>
      </w:pBdr>
      <w:shd w:val="clear" w:color="auto" w:fill="FFFF99"/>
      <w:spacing w:beforeAutospacing="1" w:afterAutospacing="1"/>
    </w:pPr>
    <w:rPr>
      <w:b/>
      <w:bCs/>
    </w:rPr>
  </w:style>
  <w:style w:type="paragraph" w:styleId="Xl42" w:customStyle="1">
    <w:name w:val="xl42"/>
    <w:basedOn w:val="Normal"/>
    <w:qFormat/>
    <w:rsid w:val="004816e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Autospacing="1" w:afterAutospacing="1"/>
      <w:jc w:val="right"/>
      <w:textAlignment w:val="top"/>
    </w:pPr>
    <w:rPr/>
  </w:style>
  <w:style w:type="paragraph" w:styleId="Xl43" w:customStyle="1">
    <w:name w:val="xl43"/>
    <w:basedOn w:val="Normal"/>
    <w:qFormat/>
    <w:rsid w:val="004816e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Autospacing="1" w:afterAutospacing="1"/>
      <w:textAlignment w:val="top"/>
    </w:pPr>
    <w:rPr/>
  </w:style>
  <w:style w:type="paragraph" w:styleId="Xl44" w:customStyle="1">
    <w:name w:val="xl44"/>
    <w:basedOn w:val="Normal"/>
    <w:qFormat/>
    <w:rsid w:val="004816e8"/>
    <w:pPr>
      <w:pBdr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  <w:textAlignment w:val="top"/>
    </w:pPr>
    <w:rPr/>
  </w:style>
  <w:style w:type="paragraph" w:styleId="Xl45" w:customStyle="1">
    <w:name w:val="xl45"/>
    <w:basedOn w:val="Normal"/>
    <w:qFormat/>
    <w:rsid w:val="004816e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  <w:textAlignment w:val="top"/>
    </w:pPr>
    <w:rPr/>
  </w:style>
  <w:style w:type="paragraph" w:styleId="Xl46" w:customStyle="1">
    <w:name w:val="xl46"/>
    <w:basedOn w:val="Normal"/>
    <w:qFormat/>
    <w:rsid w:val="004816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Autospacing="1" w:afterAutospacing="1"/>
      <w:jc w:val="right"/>
      <w:textAlignment w:val="top"/>
    </w:pPr>
    <w:rPr>
      <w:b/>
      <w:bCs/>
    </w:rPr>
  </w:style>
  <w:style w:type="paragraph" w:styleId="Xl47" w:customStyle="1">
    <w:name w:val="xl47"/>
    <w:basedOn w:val="Normal"/>
    <w:qFormat/>
    <w:rsid w:val="004816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  <w:textAlignment w:val="top"/>
    </w:pPr>
    <w:rPr/>
  </w:style>
  <w:style w:type="paragraph" w:styleId="Xl48" w:customStyle="1">
    <w:name w:val="xl48"/>
    <w:basedOn w:val="Normal"/>
    <w:qFormat/>
    <w:rsid w:val="004816e8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99"/>
      <w:spacing w:beforeAutospacing="1" w:afterAutospacing="1"/>
      <w:jc w:val="right"/>
      <w:textAlignment w:val="top"/>
    </w:pPr>
    <w:rPr>
      <w:b/>
      <w:bCs/>
    </w:rPr>
  </w:style>
  <w:style w:type="paragraph" w:styleId="Xl49" w:customStyle="1">
    <w:name w:val="xl49"/>
    <w:basedOn w:val="Normal"/>
    <w:qFormat/>
    <w:rsid w:val="004816e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right"/>
      <w:textAlignment w:val="top"/>
    </w:pPr>
    <w:rPr/>
  </w:style>
  <w:style w:type="paragraph" w:styleId="Xl50" w:customStyle="1">
    <w:name w:val="xl50"/>
    <w:basedOn w:val="Normal"/>
    <w:qFormat/>
    <w:rsid w:val="004816e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Autospacing="1" w:afterAutospacing="1"/>
      <w:jc w:val="right"/>
      <w:textAlignment w:val="top"/>
    </w:pPr>
    <w:rPr/>
  </w:style>
  <w:style w:type="paragraph" w:styleId="Xl51" w:customStyle="1">
    <w:name w:val="xl51"/>
    <w:basedOn w:val="Normal"/>
    <w:qFormat/>
    <w:rsid w:val="004816e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Autospacing="1" w:afterAutospacing="1"/>
      <w:jc w:val="right"/>
      <w:textAlignment w:val="top"/>
    </w:pPr>
    <w:rPr/>
  </w:style>
  <w:style w:type="paragraph" w:styleId="Xl52" w:customStyle="1">
    <w:name w:val="xl52"/>
    <w:basedOn w:val="Normal"/>
    <w:qFormat/>
    <w:rsid w:val="004816e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  <w:textAlignment w:val="top"/>
    </w:pPr>
    <w:rPr/>
  </w:style>
  <w:style w:type="paragraph" w:styleId="Xl53" w:customStyle="1">
    <w:name w:val="xl53"/>
    <w:basedOn w:val="Normal"/>
    <w:qFormat/>
    <w:rsid w:val="004816e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Autospacing="1" w:afterAutospacing="1"/>
      <w:jc w:val="center"/>
      <w:textAlignment w:val="top"/>
    </w:pPr>
    <w:rPr/>
  </w:style>
  <w:style w:type="paragraph" w:styleId="Xl54" w:customStyle="1">
    <w:name w:val="xl54"/>
    <w:basedOn w:val="Normal"/>
    <w:qFormat/>
    <w:rsid w:val="004816e8"/>
    <w:pPr>
      <w:pBdr>
        <w:top w:val="single" w:sz="8" w:space="0" w:color="000000"/>
        <w:bottom w:val="single" w:sz="8" w:space="0" w:color="000000"/>
      </w:pBdr>
      <w:shd w:val="clear" w:color="auto" w:fill="FFFFFF"/>
      <w:spacing w:beforeAutospacing="1" w:afterAutospacing="1"/>
      <w:jc w:val="center"/>
      <w:textAlignment w:val="top"/>
    </w:pPr>
    <w:rPr/>
  </w:style>
  <w:style w:type="paragraph" w:styleId="Xl55" w:customStyle="1">
    <w:name w:val="xl55"/>
    <w:basedOn w:val="Normal"/>
    <w:qFormat/>
    <w:rsid w:val="004816e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  <w:textAlignment w:val="top"/>
    </w:pPr>
    <w:rPr/>
  </w:style>
  <w:style w:type="paragraph" w:styleId="Xl56" w:customStyle="1">
    <w:name w:val="xl56"/>
    <w:basedOn w:val="Normal"/>
    <w:qFormat/>
    <w:rsid w:val="004816e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99"/>
      <w:spacing w:beforeAutospacing="1" w:afterAutospacing="1"/>
      <w:jc w:val="right"/>
      <w:textAlignment w:val="top"/>
    </w:pPr>
    <w:rPr/>
  </w:style>
  <w:style w:type="paragraph" w:styleId="Xl57" w:customStyle="1">
    <w:name w:val="xl57"/>
    <w:basedOn w:val="Normal"/>
    <w:qFormat/>
    <w:rsid w:val="004816e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99"/>
      <w:spacing w:beforeAutospacing="1" w:afterAutospacing="1"/>
      <w:textAlignment w:val="top"/>
    </w:pPr>
    <w:rPr>
      <w:b/>
      <w:bCs/>
    </w:rPr>
  </w:style>
  <w:style w:type="paragraph" w:styleId="Xl58" w:customStyle="1">
    <w:name w:val="xl58"/>
    <w:basedOn w:val="Normal"/>
    <w:qFormat/>
    <w:rsid w:val="004816e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99"/>
      <w:spacing w:beforeAutospacing="1" w:afterAutospacing="1"/>
      <w:textAlignment w:val="top"/>
    </w:pPr>
    <w:rPr/>
  </w:style>
  <w:style w:type="paragraph" w:styleId="ConsPlusCell" w:customStyle="1">
    <w:name w:val="ConsPlusCell"/>
    <w:uiPriority w:val="99"/>
    <w:qFormat/>
    <w:rsid w:val="00163bc0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Xl22" w:customStyle="1">
    <w:name w:val="xl22"/>
    <w:basedOn w:val="Normal"/>
    <w:qFormat/>
    <w:rsid w:val="001633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textAlignment w:val="top"/>
    </w:pPr>
    <w:rPr/>
  </w:style>
  <w:style w:type="paragraph" w:styleId="Xl23" w:customStyle="1">
    <w:name w:val="xl23"/>
    <w:basedOn w:val="Normal"/>
    <w:qFormat/>
    <w:rsid w:val="001633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Autospacing="1" w:afterAutospacing="1"/>
      <w:jc w:val="center"/>
      <w:textAlignment w:val="top"/>
    </w:pPr>
    <w:rPr/>
  </w:style>
  <w:style w:type="paragraph" w:styleId="Xl59" w:customStyle="1">
    <w:name w:val="xl59"/>
    <w:basedOn w:val="Normal"/>
    <w:qFormat/>
    <w:rsid w:val="0016335d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</w:rPr>
  </w:style>
  <w:style w:type="paragraph" w:styleId="Xl60" w:customStyle="1">
    <w:name w:val="xl60"/>
    <w:basedOn w:val="Normal"/>
    <w:qFormat/>
    <w:rsid w:val="0016335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b/>
      <w:bCs/>
    </w:rPr>
  </w:style>
  <w:style w:type="paragraph" w:styleId="Xl61" w:customStyle="1">
    <w:name w:val="xl61"/>
    <w:basedOn w:val="Normal"/>
    <w:qFormat/>
    <w:rsid w:val="001633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62" w:customStyle="1">
    <w:name w:val="xl62"/>
    <w:basedOn w:val="Normal"/>
    <w:qFormat/>
    <w:rsid w:val="0016335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</w:rPr>
  </w:style>
  <w:style w:type="paragraph" w:styleId="Xl63" w:customStyle="1">
    <w:name w:val="xl63"/>
    <w:basedOn w:val="Normal"/>
    <w:qFormat/>
    <w:rsid w:val="0016335d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</w:rPr>
  </w:style>
  <w:style w:type="paragraph" w:styleId="Xl64" w:customStyle="1">
    <w:name w:val="xl64"/>
    <w:basedOn w:val="Normal"/>
    <w:qFormat/>
    <w:rsid w:val="0016335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</w:rPr>
  </w:style>
  <w:style w:type="paragraph" w:styleId="Xl65" w:customStyle="1">
    <w:name w:val="xl65"/>
    <w:basedOn w:val="Normal"/>
    <w:qFormat/>
    <w:rsid w:val="0016335d"/>
    <w:pPr>
      <w:pBdr>
        <w:lef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66" w:customStyle="1">
    <w:name w:val="xl66"/>
    <w:basedOn w:val="Normal"/>
    <w:qFormat/>
    <w:rsid w:val="0016335d"/>
    <w:pPr>
      <w:pBdr>
        <w:right w:val="single" w:sz="8" w:space="0" w:color="000000"/>
      </w:pBdr>
      <w:shd w:val="clear" w:color="auto" w:fill="C0C0C0"/>
      <w:spacing w:beforeAutospacing="1" w:afterAutospacing="1"/>
      <w:textAlignment w:val="top"/>
    </w:pPr>
    <w:rPr/>
  </w:style>
  <w:style w:type="paragraph" w:styleId="Xl67" w:customStyle="1">
    <w:name w:val="xl67"/>
    <w:basedOn w:val="Normal"/>
    <w:qFormat/>
    <w:rsid w:val="0016335d"/>
    <w:pPr>
      <w:pBdr>
        <w:right w:val="single" w:sz="8" w:space="0" w:color="000000"/>
      </w:pBdr>
      <w:shd w:val="clear" w:color="auto" w:fill="C0C0C0"/>
      <w:spacing w:beforeAutospacing="1" w:afterAutospacing="1"/>
      <w:jc w:val="right"/>
      <w:textAlignment w:val="top"/>
    </w:pPr>
    <w:rPr/>
  </w:style>
  <w:style w:type="paragraph" w:styleId="Xl68" w:customStyle="1">
    <w:name w:val="xl68"/>
    <w:basedOn w:val="Normal"/>
    <w:qFormat/>
    <w:rsid w:val="001633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Autospacing="1" w:afterAutospacing="1"/>
      <w:textAlignment w:val="top"/>
    </w:pPr>
    <w:rPr/>
  </w:style>
  <w:style w:type="paragraph" w:styleId="Xl69" w:customStyle="1">
    <w:name w:val="xl69"/>
    <w:basedOn w:val="Normal"/>
    <w:qFormat/>
    <w:rsid w:val="0016335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Autospacing="1" w:afterAutospacing="1"/>
      <w:jc w:val="right"/>
      <w:textAlignment w:val="top"/>
    </w:pPr>
    <w:rPr/>
  </w:style>
  <w:style w:type="paragraph" w:styleId="Xl70" w:customStyle="1">
    <w:name w:val="xl70"/>
    <w:basedOn w:val="Normal"/>
    <w:qFormat/>
    <w:rsid w:val="0016335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textAlignment w:val="top"/>
    </w:pPr>
    <w:rPr/>
  </w:style>
  <w:style w:type="paragraph" w:styleId="BalloonText">
    <w:name w:val="Balloon Text"/>
    <w:basedOn w:val="Normal"/>
    <w:link w:val="Style17"/>
    <w:qFormat/>
    <w:rsid w:val="00403be1"/>
    <w:pPr/>
    <w:rPr>
      <w:rFonts w:ascii="Tahoma" w:hAnsi="Tahoma"/>
      <w:sz w:val="16"/>
      <w:szCs w:val="16"/>
    </w:rPr>
  </w:style>
  <w:style w:type="paragraph" w:styleId="Xl71" w:customStyle="1">
    <w:name w:val="xl71"/>
    <w:basedOn w:val="Normal"/>
    <w:qFormat/>
    <w:rsid w:val="002713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/>
  </w:style>
  <w:style w:type="paragraph" w:styleId="Xl72" w:customStyle="1">
    <w:name w:val="xl72"/>
    <w:basedOn w:val="Normal"/>
    <w:qFormat/>
    <w:rsid w:val="0027134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</w:rPr>
  </w:style>
  <w:style w:type="paragraph" w:styleId="Xl73" w:customStyle="1">
    <w:name w:val="xl73"/>
    <w:basedOn w:val="Normal"/>
    <w:qFormat/>
    <w:rsid w:val="0027134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/>
  </w:style>
  <w:style w:type="paragraph" w:styleId="Xl74" w:customStyle="1">
    <w:name w:val="xl74"/>
    <w:basedOn w:val="Normal"/>
    <w:qFormat/>
    <w:rsid w:val="00271343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/>
  </w:style>
  <w:style w:type="paragraph" w:styleId="Xl75" w:customStyle="1">
    <w:name w:val="xl75"/>
    <w:basedOn w:val="Normal"/>
    <w:qFormat/>
    <w:rsid w:val="00271343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  <w:u w:val="single"/>
    </w:rPr>
  </w:style>
  <w:style w:type="paragraph" w:styleId="Xl76" w:customStyle="1">
    <w:name w:val="xl76"/>
    <w:basedOn w:val="Normal"/>
    <w:qFormat/>
    <w:rsid w:val="002713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99"/>
      <w:spacing w:beforeAutospacing="1" w:afterAutospacing="1"/>
      <w:textAlignment w:val="top"/>
    </w:pPr>
    <w:rPr>
      <w:b/>
      <w:bCs/>
    </w:rPr>
  </w:style>
  <w:style w:type="paragraph" w:styleId="Xl77" w:customStyle="1">
    <w:name w:val="xl77"/>
    <w:basedOn w:val="Normal"/>
    <w:qFormat/>
    <w:rsid w:val="00271343"/>
    <w:pPr>
      <w:pBdr>
        <w:right w:val="single" w:sz="8" w:space="0" w:color="000000"/>
      </w:pBdr>
      <w:shd w:val="clear" w:color="000000" w:fill="C0C0C0"/>
      <w:spacing w:beforeAutospacing="1" w:afterAutospacing="1"/>
      <w:textAlignment w:val="top"/>
    </w:pPr>
    <w:rPr/>
  </w:style>
  <w:style w:type="paragraph" w:styleId="Xl78" w:customStyle="1">
    <w:name w:val="xl78"/>
    <w:basedOn w:val="Normal"/>
    <w:qFormat/>
    <w:rsid w:val="002713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/>
  </w:style>
  <w:style w:type="paragraph" w:styleId="Xl79" w:customStyle="1">
    <w:name w:val="xl79"/>
    <w:basedOn w:val="Normal"/>
    <w:qFormat/>
    <w:rsid w:val="00271343"/>
    <w:pPr>
      <w:pBdr>
        <w:bottom w:val="single" w:sz="8" w:space="0" w:color="000000"/>
        <w:right w:val="single" w:sz="8" w:space="0" w:color="000000"/>
      </w:pBdr>
      <w:shd w:val="clear" w:color="000000" w:fill="FFFF99"/>
      <w:spacing w:beforeAutospacing="1" w:afterAutospacing="1"/>
      <w:jc w:val="right"/>
      <w:textAlignment w:val="top"/>
    </w:pPr>
    <w:rPr>
      <w:b/>
      <w:bCs/>
    </w:rPr>
  </w:style>
  <w:style w:type="paragraph" w:styleId="Xl80" w:customStyle="1">
    <w:name w:val="xl80"/>
    <w:basedOn w:val="Normal"/>
    <w:qFormat/>
    <w:rsid w:val="0027134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right"/>
      <w:textAlignment w:val="top"/>
    </w:pPr>
    <w:rPr/>
  </w:style>
  <w:style w:type="paragraph" w:styleId="Xl81" w:customStyle="1">
    <w:name w:val="xl81"/>
    <w:basedOn w:val="Normal"/>
    <w:qFormat/>
    <w:rsid w:val="00271343"/>
    <w:pPr>
      <w:pBdr>
        <w:bottom w:val="single" w:sz="8" w:space="0" w:color="000000"/>
        <w:right w:val="single" w:sz="8" w:space="0" w:color="000000"/>
      </w:pBdr>
      <w:shd w:val="clear" w:color="000000" w:fill="FFFF99"/>
      <w:spacing w:beforeAutospacing="1" w:afterAutospacing="1"/>
      <w:jc w:val="right"/>
      <w:textAlignment w:val="top"/>
    </w:pPr>
    <w:rPr/>
  </w:style>
  <w:style w:type="paragraph" w:styleId="Xl82" w:customStyle="1">
    <w:name w:val="xl82"/>
    <w:basedOn w:val="Normal"/>
    <w:qFormat/>
    <w:rsid w:val="00271343"/>
    <w:pPr>
      <w:pBdr>
        <w:bottom w:val="single" w:sz="8" w:space="0" w:color="000000"/>
        <w:right w:val="single" w:sz="8" w:space="0" w:color="000000"/>
      </w:pBdr>
      <w:shd w:val="clear" w:color="000000" w:fill="C0C0C0"/>
      <w:spacing w:beforeAutospacing="1" w:afterAutospacing="1"/>
      <w:jc w:val="right"/>
      <w:textAlignment w:val="top"/>
    </w:pPr>
    <w:rPr/>
  </w:style>
  <w:style w:type="paragraph" w:styleId="Xl83" w:customStyle="1">
    <w:name w:val="xl83"/>
    <w:basedOn w:val="Normal"/>
    <w:qFormat/>
    <w:rsid w:val="0027134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/>
  </w:style>
  <w:style w:type="paragraph" w:styleId="Xl84" w:customStyle="1">
    <w:name w:val="xl84"/>
    <w:basedOn w:val="Normal"/>
    <w:qFormat/>
    <w:rsid w:val="0027134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/>
  </w:style>
  <w:style w:type="paragraph" w:styleId="Xl85" w:customStyle="1">
    <w:name w:val="xl85"/>
    <w:basedOn w:val="Normal"/>
    <w:qFormat/>
    <w:rsid w:val="002713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right"/>
      <w:textAlignment w:val="top"/>
    </w:pPr>
    <w:rPr/>
  </w:style>
  <w:style w:type="paragraph" w:styleId="Xl86" w:customStyle="1">
    <w:name w:val="xl86"/>
    <w:basedOn w:val="Normal"/>
    <w:qFormat/>
    <w:rsid w:val="002713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/>
  </w:style>
  <w:style w:type="paragraph" w:styleId="Xl87" w:customStyle="1">
    <w:name w:val="xl87"/>
    <w:basedOn w:val="Normal"/>
    <w:qFormat/>
    <w:rsid w:val="002713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99"/>
      <w:spacing w:beforeAutospacing="1" w:afterAutospacing="1"/>
      <w:jc w:val="right"/>
      <w:textAlignment w:val="top"/>
    </w:pPr>
    <w:rPr/>
  </w:style>
  <w:style w:type="paragraph" w:styleId="Xl88" w:customStyle="1">
    <w:name w:val="xl88"/>
    <w:basedOn w:val="Normal"/>
    <w:qFormat/>
    <w:rsid w:val="0027134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89" w:customStyle="1">
    <w:name w:val="xl89"/>
    <w:basedOn w:val="Normal"/>
    <w:qFormat/>
    <w:rsid w:val="00271343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90" w:customStyle="1">
    <w:name w:val="xl90"/>
    <w:basedOn w:val="Normal"/>
    <w:qFormat/>
    <w:rsid w:val="0027134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91" w:customStyle="1">
    <w:name w:val="xl91"/>
    <w:basedOn w:val="Normal"/>
    <w:qFormat/>
    <w:rsid w:val="0027134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/>
  </w:style>
  <w:style w:type="paragraph" w:styleId="Xl92" w:customStyle="1">
    <w:name w:val="xl92"/>
    <w:basedOn w:val="Normal"/>
    <w:qFormat/>
    <w:rsid w:val="00271343"/>
    <w:pPr>
      <w:pBdr>
        <w:right w:val="single" w:sz="8" w:space="0" w:color="000000"/>
      </w:pBdr>
      <w:shd w:val="clear" w:color="000000" w:fill="FFFFFF"/>
      <w:spacing w:beforeAutospacing="1" w:afterAutospacing="1"/>
      <w:textAlignment w:val="top"/>
    </w:pPr>
    <w:rPr/>
  </w:style>
  <w:style w:type="paragraph" w:styleId="Xl93" w:customStyle="1">
    <w:name w:val="xl93"/>
    <w:basedOn w:val="Normal"/>
    <w:qFormat/>
    <w:rsid w:val="0027134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b/>
      <w:bCs/>
      <w:u w:val="single"/>
    </w:rPr>
  </w:style>
  <w:style w:type="paragraph" w:styleId="Xl94" w:customStyle="1">
    <w:name w:val="xl94"/>
    <w:basedOn w:val="Normal"/>
    <w:qFormat/>
    <w:rsid w:val="00271343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b/>
      <w:bCs/>
      <w:u w:val="single"/>
    </w:rPr>
  </w:style>
  <w:style w:type="paragraph" w:styleId="Xl95" w:customStyle="1">
    <w:name w:val="xl95"/>
    <w:basedOn w:val="Normal"/>
    <w:qFormat/>
    <w:rsid w:val="0027134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b/>
      <w:bCs/>
      <w:u w:val="single"/>
    </w:rPr>
  </w:style>
  <w:style w:type="paragraph" w:styleId="Xl96" w:customStyle="1">
    <w:name w:val="xl96"/>
    <w:basedOn w:val="Normal"/>
    <w:qFormat/>
    <w:rsid w:val="0027134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97" w:customStyle="1">
    <w:name w:val="xl97"/>
    <w:basedOn w:val="Normal"/>
    <w:qFormat/>
    <w:rsid w:val="0027134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b/>
      <w:bCs/>
    </w:rPr>
  </w:style>
  <w:style w:type="paragraph" w:styleId="Xl98" w:customStyle="1">
    <w:name w:val="xl98"/>
    <w:basedOn w:val="Normal"/>
    <w:qFormat/>
    <w:rsid w:val="00271343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b/>
      <w:bCs/>
    </w:rPr>
  </w:style>
  <w:style w:type="paragraph" w:styleId="Xl99" w:customStyle="1">
    <w:name w:val="xl99"/>
    <w:basedOn w:val="Normal"/>
    <w:qFormat/>
    <w:rsid w:val="0027134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>
      <w:b/>
      <w:bCs/>
    </w:rPr>
  </w:style>
  <w:style w:type="paragraph" w:styleId="Xl100" w:customStyle="1">
    <w:name w:val="xl100"/>
    <w:basedOn w:val="Normal"/>
    <w:qFormat/>
    <w:rsid w:val="00271343"/>
    <w:pPr>
      <w:pBdr>
        <w:lef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01" w:customStyle="1">
    <w:name w:val="xl101"/>
    <w:basedOn w:val="Normal"/>
    <w:qFormat/>
    <w:rsid w:val="0027134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</w:rPr>
  </w:style>
  <w:style w:type="paragraph" w:styleId="Xl102" w:customStyle="1">
    <w:name w:val="xl102"/>
    <w:basedOn w:val="Normal"/>
    <w:qFormat/>
    <w:rsid w:val="00271343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</w:rPr>
  </w:style>
  <w:style w:type="paragraph" w:styleId="Xl103" w:customStyle="1">
    <w:name w:val="xl103"/>
    <w:basedOn w:val="Normal"/>
    <w:qFormat/>
    <w:rsid w:val="0027134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</w:rPr>
  </w:style>
  <w:style w:type="paragraph" w:styleId="Xl104" w:customStyle="1">
    <w:name w:val="xl104"/>
    <w:basedOn w:val="Normal"/>
    <w:qFormat/>
    <w:rsid w:val="0027134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  <w:u w:val="single"/>
    </w:rPr>
  </w:style>
  <w:style w:type="paragraph" w:styleId="Xl105" w:customStyle="1">
    <w:name w:val="xl105"/>
    <w:basedOn w:val="Normal"/>
    <w:qFormat/>
    <w:rsid w:val="00271343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  <w:u w:val="single"/>
    </w:rPr>
  </w:style>
  <w:style w:type="paragraph" w:styleId="Xl106" w:customStyle="1">
    <w:name w:val="xl106"/>
    <w:basedOn w:val="Normal"/>
    <w:qFormat/>
    <w:rsid w:val="0027134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  <w:u w:val="single"/>
    </w:rPr>
  </w:style>
  <w:style w:type="paragraph" w:styleId="Xl107" w:customStyle="1">
    <w:name w:val="xl107"/>
    <w:basedOn w:val="Normal"/>
    <w:qFormat/>
    <w:rsid w:val="00271343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08" w:customStyle="1">
    <w:name w:val="xl108"/>
    <w:basedOn w:val="Normal"/>
    <w:qFormat/>
    <w:rsid w:val="00271343"/>
    <w:pPr>
      <w:pBdr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09" w:customStyle="1">
    <w:name w:val="xl109"/>
    <w:basedOn w:val="Normal"/>
    <w:qFormat/>
    <w:rsid w:val="00271343"/>
    <w:pPr>
      <w:pBdr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10" w:customStyle="1">
    <w:name w:val="xl110"/>
    <w:basedOn w:val="Normal"/>
    <w:qFormat/>
    <w:rsid w:val="0027134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11" w:customStyle="1">
    <w:name w:val="xl111"/>
    <w:basedOn w:val="Normal"/>
    <w:qFormat/>
    <w:rsid w:val="00271343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12" w:customStyle="1">
    <w:name w:val="xl112"/>
    <w:basedOn w:val="Normal"/>
    <w:qFormat/>
    <w:rsid w:val="0027134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13" w:customStyle="1">
    <w:name w:val="xl113"/>
    <w:basedOn w:val="Normal"/>
    <w:qFormat/>
    <w:rsid w:val="00271343"/>
    <w:pPr>
      <w:spacing w:beforeAutospacing="1" w:afterAutospacing="1"/>
      <w:textAlignment w:val="top"/>
    </w:pPr>
    <w:rPr/>
  </w:style>
  <w:style w:type="paragraph" w:styleId="ListParagraph">
    <w:name w:val="List Paragraph"/>
    <w:basedOn w:val="Normal"/>
    <w:uiPriority w:val="99"/>
    <w:qFormat/>
    <w:rsid w:val="009a1317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ConsPlusNonformat" w:customStyle="1">
    <w:name w:val="ConsPlusNonformat"/>
    <w:uiPriority w:val="99"/>
    <w:qFormat/>
    <w:rsid w:val="00af3def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Xl114" w:customStyle="1">
    <w:name w:val="xl114"/>
    <w:basedOn w:val="Normal"/>
    <w:qFormat/>
    <w:rsid w:val="005e057d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15" w:customStyle="1">
    <w:name w:val="xl115"/>
    <w:basedOn w:val="Normal"/>
    <w:qFormat/>
    <w:rsid w:val="005e057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top"/>
    </w:pPr>
    <w:rPr/>
  </w:style>
  <w:style w:type="paragraph" w:styleId="Xl116" w:customStyle="1">
    <w:name w:val="xl116"/>
    <w:basedOn w:val="Normal"/>
    <w:qFormat/>
    <w:rsid w:val="005e057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Autospacing="1" w:afterAutospacing="1"/>
      <w:textAlignment w:val="top"/>
    </w:pPr>
    <w:rPr/>
  </w:style>
  <w:style w:type="paragraph" w:styleId="Xl117" w:customStyle="1">
    <w:name w:val="xl117"/>
    <w:basedOn w:val="Normal"/>
    <w:qFormat/>
    <w:rsid w:val="002100f8"/>
    <w:pPr>
      <w:pBdr>
        <w:bottom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/>
  </w:style>
  <w:style w:type="paragraph" w:styleId="Xl118" w:customStyle="1">
    <w:name w:val="xl118"/>
    <w:basedOn w:val="Normal"/>
    <w:qFormat/>
    <w:rsid w:val="002100f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/>
      <w:jc w:val="center"/>
      <w:textAlignment w:val="top"/>
    </w:pPr>
    <w:rPr/>
  </w:style>
  <w:style w:type="paragraph" w:styleId="Xl119" w:customStyle="1">
    <w:name w:val="xl119"/>
    <w:basedOn w:val="Normal"/>
    <w:qFormat/>
    <w:rsid w:val="002100f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</w:rPr>
  </w:style>
  <w:style w:type="paragraph" w:styleId="Xl120" w:customStyle="1">
    <w:name w:val="xl120"/>
    <w:basedOn w:val="Normal"/>
    <w:qFormat/>
    <w:rsid w:val="002100f8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</w:rPr>
  </w:style>
  <w:style w:type="paragraph" w:styleId="Xl121" w:customStyle="1">
    <w:name w:val="xl121"/>
    <w:basedOn w:val="Normal"/>
    <w:qFormat/>
    <w:rsid w:val="002100f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</w:rPr>
  </w:style>
  <w:style w:type="paragraph" w:styleId="Msonormal" w:customStyle="1">
    <w:name w:val="msonormal"/>
    <w:basedOn w:val="Normal"/>
    <w:qFormat/>
    <w:rsid w:val="003f64c1"/>
    <w:pPr>
      <w:spacing w:beforeAutospacing="1" w:afterAutospacing="1"/>
    </w:pPr>
    <w:rPr/>
  </w:style>
  <w:style w:type="paragraph" w:styleId="Xl122" w:customStyle="1">
    <w:name w:val="xl122"/>
    <w:basedOn w:val="Normal"/>
    <w:qFormat/>
    <w:rsid w:val="00c9350f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/>
  </w:style>
  <w:style w:type="paragraph" w:styleId="Xl123" w:customStyle="1">
    <w:name w:val="xl123"/>
    <w:basedOn w:val="Normal"/>
    <w:qFormat/>
    <w:rsid w:val="00c935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>
      <w:b/>
      <w:bCs/>
      <w:u w:val="single"/>
    </w:rPr>
  </w:style>
  <w:style w:type="paragraph" w:styleId="Xl124" w:customStyle="1">
    <w:name w:val="xl124"/>
    <w:basedOn w:val="Normal"/>
    <w:qFormat/>
    <w:rsid w:val="00c9350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/>
  </w:style>
  <w:style w:type="paragraph" w:styleId="Xl125" w:customStyle="1">
    <w:name w:val="xl125"/>
    <w:basedOn w:val="Normal"/>
    <w:qFormat/>
    <w:rsid w:val="00c9350f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top"/>
    </w:pPr>
    <w:rPr/>
  </w:style>
  <w:style w:type="paragraph" w:styleId="Xl126" w:customStyle="1">
    <w:name w:val="xl126"/>
    <w:basedOn w:val="Normal"/>
    <w:qFormat/>
    <w:rsid w:val="00c9350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top"/>
    </w:pPr>
    <w:rPr/>
  </w:style>
  <w:style w:type="paragraph" w:styleId="Style27">
    <w:name w:val="Title"/>
    <w:basedOn w:val="Normal"/>
    <w:link w:val="Style18"/>
    <w:uiPriority w:val="99"/>
    <w:qFormat/>
    <w:rsid w:val="00795942"/>
    <w:pPr>
      <w:widowControl w:val="false"/>
      <w:shd w:val="clear" w:color="auto" w:fill="FFFFFF"/>
      <w:jc w:val="center"/>
    </w:pPr>
    <w:rPr>
      <w:color w:val="000000"/>
      <w:spacing w:val="6"/>
      <w:sz w:val="33"/>
      <w:szCs w:val="33"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99"/>
    <w:rsid w:val="007b30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uiPriority w:val="99"/>
    <w:rsid w:val="00557fed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81FB-0400-49AD-90BE-C13ADCE1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Application>LibreOffice/7.5.6.2$Linux_X86_64 LibreOffice_project/50$Build-2</Application>
  <AppVersion>15.0000</AppVersion>
  <Pages>116</Pages>
  <Words>23833</Words>
  <Characters>191301</Characters>
  <CharactersWithSpaces>209960</CharactersWithSpaces>
  <Paragraphs>5975</Paragraphs>
  <Company>Office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2024-10-01T07:13:00Z</dcterms:created>
  <dc:creator>User</dc:creator>
  <dc:description/>
  <dc:language>ru-RU</dc:language>
  <cp:lastModifiedBy/>
  <cp:lastPrinted>2025-07-17T04:18:00Z</cp:lastPrinted>
  <dcterms:modified xsi:type="dcterms:W3CDTF">2025-07-17T16:48:10Z</dcterms:modified>
  <cp:revision>62</cp:revision>
  <dc:subject/>
  <dc:title>Муниципальная программа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