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BBC9AA" w14:textId="77777777" w:rsidR="007415BE" w:rsidRDefault="0085583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ПАСПОРТ </w:t>
      </w:r>
    </w:p>
    <w:p w14:paraId="5E3452D3" w14:textId="77777777" w:rsidR="007415BE" w:rsidRDefault="0085583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7336"/>
      </w:tblGrid>
      <w:tr w:rsidR="007415BE" w14:paraId="51F56B32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137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разработчика </w:t>
            </w:r>
          </w:p>
          <w:p w14:paraId="5E50386C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5EFA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жизнеобеспечения населенных пунктов администрации Беловского муниципального округа</w:t>
            </w:r>
          </w:p>
        </w:tc>
      </w:tr>
      <w:tr w:rsidR="007415BE" w14:paraId="57F7763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36DA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552B334B" w14:textId="77777777" w:rsidR="007415BE" w:rsidRDefault="007415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A5E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</w:t>
            </w:r>
            <w:r>
              <w:rPr>
                <w:rFonts w:ascii="Times New Roman" w:hAnsi="Times New Roman"/>
                <w:sz w:val="24"/>
              </w:rPr>
              <w:t xml:space="preserve"> стратегического планирования</w:t>
            </w:r>
          </w:p>
        </w:tc>
      </w:tr>
      <w:tr w:rsidR="007415BE" w14:paraId="385F8AD1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EEED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D6DB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Муниципальная программа «Поддержка садоводов, стимулирование граждан к дачному и приусадебному хозяйству на территории Беловского муниципального округа» на 2026-2028 годы»</w:t>
            </w:r>
          </w:p>
        </w:tc>
      </w:tr>
      <w:tr w:rsidR="007415BE" w14:paraId="6067B506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D460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</w:t>
            </w:r>
            <w:r>
              <w:rPr>
                <w:rFonts w:ascii="Times New Roman" w:hAnsi="Times New Roman"/>
                <w:sz w:val="24"/>
              </w:rPr>
              <w:t>ния общественного обсуждения проекта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1732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10.07.2025 г. –  25.07.2025 г.</w:t>
            </w:r>
          </w:p>
        </w:tc>
      </w:tr>
      <w:tr w:rsidR="007415BE" w14:paraId="2AEBF819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9B8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E56E" w14:textId="2D13E6B2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5" w:history="1">
              <w:r w:rsidRPr="00943136">
                <w:rPr>
                  <w:rStyle w:val="a4"/>
                  <w:rFonts w:ascii="Times New Roman" w:hAnsi="Times New Roman"/>
                  <w:sz w:val="24"/>
                </w:rPr>
                <w:t>https://belovorn.ru/ekonomika/strategicheskoe-planirovanie/obshchestvennoe-obsuzhdenie/</w:t>
              </w:r>
            </w:hyperlink>
          </w:p>
          <w:p w14:paraId="4A9400B5" w14:textId="76888B8F" w:rsidR="00855834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  <w:tr w:rsidR="007415BE" w14:paraId="7A706C97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9907A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87767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Лебедева Марина Николаевна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</w:p>
          <w:p w14:paraId="1E199784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hyperlink r:id="rId6" w:history="1">
              <w:r>
                <w:rPr>
                  <w:rStyle w:val="a4"/>
                  <w:rFonts w:ascii="Times New Roman" w:hAnsi="Times New Roman"/>
                  <w:sz w:val="24"/>
                  <w:u w:val="none"/>
                </w:rPr>
                <w:t>ushnp@mail.ru</w:t>
              </w:r>
            </w:hyperlink>
            <w:r>
              <w:rPr>
                <w:rFonts w:ascii="Times New Roman" w:hAnsi="Times New Roman"/>
                <w:sz w:val="24"/>
              </w:rPr>
              <w:t>,</w:t>
            </w:r>
          </w:p>
          <w:p w14:paraId="56D66869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тел. 8(38452)2-01-37</w:t>
            </w:r>
          </w:p>
        </w:tc>
      </w:tr>
      <w:tr w:rsidR="007415BE" w14:paraId="467C70B3" w14:textId="77777777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2E500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0C7C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Общественное обсуждение проекта документа стратегического планирования осуществляется в э</w:t>
            </w:r>
            <w:r>
              <w:rPr>
                <w:rFonts w:ascii="Times New Roman" w:hAnsi="Times New Roman"/>
                <w:sz w:val="24"/>
              </w:rPr>
              <w:t>лектронной форме путем направления предложений и замечаний на адрес электронной почты управления жизнеобеспечения населенных пунктов администрации Беловского муниципального округа</w:t>
            </w:r>
          </w:p>
          <w:p w14:paraId="4DA3E8EE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hyperlink r:id="rId7" w:history="1">
              <w:r>
                <w:rPr>
                  <w:rStyle w:val="a4"/>
                  <w:rFonts w:ascii="Times New Roman" w:hAnsi="Times New Roman"/>
                  <w:u w:val="none"/>
                </w:rPr>
                <w:t>ushn@mail.ru</w:t>
              </w:r>
            </w:hyperlink>
            <w:r>
              <w:rPr>
                <w:rFonts w:ascii="Times New Roman" w:hAnsi="Times New Roman"/>
                <w:sz w:val="24"/>
              </w:rPr>
              <w:t>.</w:t>
            </w:r>
          </w:p>
          <w:p w14:paraId="242BE447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</w:t>
            </w:r>
            <w:r>
              <w:rPr>
                <w:rFonts w:ascii="Times New Roman" w:hAnsi="Times New Roman"/>
                <w:sz w:val="24"/>
              </w:rPr>
              <w:t xml:space="preserve">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42E14E43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58842B58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617FA1FD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78764AA3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и замечания к проект</w:t>
            </w:r>
            <w:r>
              <w:rPr>
                <w:rFonts w:ascii="Times New Roman" w:hAnsi="Times New Roman"/>
                <w:sz w:val="24"/>
              </w:rPr>
              <w:t xml:space="preserve">у, поступившие в процессе общественного обсуждения, носят  рекомендательный характер. </w:t>
            </w:r>
          </w:p>
          <w:p w14:paraId="6D1A4659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2409BD58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24B199EF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4C6B2BCF" w14:textId="77777777" w:rsidR="007415BE" w:rsidRDefault="008558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-поступившие по истечении установленного с</w:t>
            </w:r>
            <w:r>
              <w:rPr>
                <w:rFonts w:ascii="Times New Roman" w:hAnsi="Times New Roman"/>
                <w:sz w:val="24"/>
              </w:rPr>
              <w:t>рока проведения общественного обсуждения проекта документа стратегического планирования</w:t>
            </w:r>
          </w:p>
        </w:tc>
      </w:tr>
    </w:tbl>
    <w:p w14:paraId="2EFC6E53" w14:textId="77777777" w:rsidR="007415BE" w:rsidRDefault="007415BE" w:rsidP="00A826D4">
      <w:pPr>
        <w:jc w:val="center"/>
        <w:rPr>
          <w:sz w:val="24"/>
        </w:rPr>
      </w:pPr>
    </w:p>
    <w:sectPr w:rsidR="007415BE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BE"/>
    <w:rsid w:val="007415BE"/>
    <w:rsid w:val="00855834"/>
    <w:rsid w:val="0093736F"/>
    <w:rsid w:val="00A8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2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Просмотренная гиперссылка1"/>
    <w:basedOn w:val="13"/>
    <w:link w:val="a3"/>
    <w:rPr>
      <w:color w:val="800080"/>
      <w:u w:val="single"/>
    </w:rPr>
  </w:style>
  <w:style w:type="character" w:styleId="a3">
    <w:name w:val="FollowedHyperlink"/>
    <w:basedOn w:val="a0"/>
    <w:link w:val="12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5">
    <w:name w:val="Subtitle"/>
    <w:next w:val="a"/>
    <w:link w:val="a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6">
    <w:name w:val="Подзаголовок Знак"/>
    <w:link w:val="a5"/>
    <w:rPr>
      <w:rFonts w:ascii="XO Thames" w:hAnsi="XO Thames"/>
      <w:i/>
      <w:sz w:val="24"/>
    </w:rPr>
  </w:style>
  <w:style w:type="paragraph" w:customStyle="1" w:styleId="13">
    <w:name w:val="Основной шрифт абзаца1"/>
  </w:style>
  <w:style w:type="paragraph" w:styleId="a7">
    <w:name w:val="Title"/>
    <w:next w:val="a"/>
    <w:link w:val="a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8">
    <w:name w:val="Название Знак"/>
    <w:link w:val="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y@belovor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ley@belovorn.ru" TargetMode="External"/><Relationship Id="rId5" Type="http://schemas.openxmlformats.org/officeDocument/2006/relationships/hyperlink" Target="https://belovorn.ru/ekonomika/strategicheskoe-planirovanie/obshchestvennoe-obsuzhdeni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Лазарева Регина Борисовна</cp:lastModifiedBy>
  <cp:revision>4</cp:revision>
  <dcterms:created xsi:type="dcterms:W3CDTF">2025-07-09T09:20:00Z</dcterms:created>
  <dcterms:modified xsi:type="dcterms:W3CDTF">2025-07-10T01:25:00Z</dcterms:modified>
</cp:coreProperties>
</file>